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59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1892"/>
        <w:gridCol w:w="17"/>
        <w:gridCol w:w="4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bookmarkStart w:id="0" w:name="_GoBack"/>
            <w:bookmarkEnd w:id="0"/>
            <w:r>
              <w:rPr>
                <w:rFonts w:hint="eastAsia" w:ascii="方正小标宋_GBK" w:eastAsia="方正小标宋_GBK"/>
              </w:rPr>
              <w:t>行政相对人名称</w:t>
            </w:r>
          </w:p>
        </w:tc>
        <w:tc>
          <w:tcPr>
            <w:tcW w:w="6128" w:type="dxa"/>
            <w:gridSpan w:val="3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重庆凯富物流有限公司万盛分公司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331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行政相对人代码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lang w:eastAsia="zh-CN"/>
              </w:rPr>
            </w:pPr>
            <w:r>
              <w:rPr>
                <w:rFonts w:hint="eastAsia" w:ascii="方正小标宋_GBK" w:eastAsia="方正小标宋_GBK"/>
                <w:lang w:eastAsia="zh-CN"/>
              </w:rPr>
              <w:t>统一社会信用代码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91500116MA5UTXMB1Q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331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工商注册号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331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组织机构代码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31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税务登记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331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事业单位证书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31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社会组织登记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31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法人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</w:t>
            </w:r>
          </w:p>
        </w:tc>
        <w:tc>
          <w:tcPr>
            <w:tcW w:w="4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331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法定代表人身份证</w:t>
            </w:r>
          </w:p>
        </w:tc>
        <w:tc>
          <w:tcPr>
            <w:tcW w:w="4219" w:type="dxa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331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自然人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证件类型</w:t>
            </w:r>
          </w:p>
        </w:tc>
        <w:tc>
          <w:tcPr>
            <w:tcW w:w="4236" w:type="dxa"/>
            <w:gridSpan w:val="2"/>
          </w:tcPr>
          <w:p>
            <w:pPr>
              <w:rPr>
                <w:rFonts w:hint="eastAsia" w:ascii="方正小标宋_GBK" w:eastAsia="方正小标宋_GBK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331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证件号</w:t>
            </w:r>
          </w:p>
        </w:tc>
        <w:tc>
          <w:tcPr>
            <w:tcW w:w="4236" w:type="dxa"/>
            <w:gridSpan w:val="2"/>
          </w:tcPr>
          <w:p>
            <w:pPr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行政处罚决定书文号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</w:rPr>
              <w:t>渝九龙坡城罚决字〔202</w:t>
            </w:r>
            <w:r>
              <w:rPr>
                <w:rFonts w:hint="eastAsia" w:ascii="方正小标宋_GBK" w:eastAsia="方正小标宋_GBK"/>
                <w:lang w:val="en-US" w:eastAsia="zh-CN"/>
              </w:rPr>
              <w:t>3</w:t>
            </w:r>
            <w:r>
              <w:rPr>
                <w:rFonts w:hint="eastAsia" w:ascii="方正小标宋_GBK" w:eastAsia="方正小标宋_GBK"/>
              </w:rPr>
              <w:t>〕</w:t>
            </w:r>
            <w:r>
              <w:rPr>
                <w:rFonts w:hint="eastAsia" w:ascii="方正小标宋_GBK" w:eastAsia="方正小标宋_GBK"/>
                <w:lang w:val="en-US" w:eastAsia="zh-CN"/>
              </w:rPr>
              <w:t>120006</w:t>
            </w:r>
            <w:r>
              <w:rPr>
                <w:rFonts w:hint="eastAsia" w:ascii="方正小标宋_GBK" w:eastAsia="方正小标宋_GBK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违法行为类型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未经核准擅自处置建筑垃圾案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违法事实及认定依据</w:t>
            </w:r>
          </w:p>
        </w:tc>
        <w:tc>
          <w:tcPr>
            <w:tcW w:w="612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重庆凯富物流有限公司万盛分公司车辆渝D90800在西彭镇狮子嘴渣场，未经核准擅自处置建筑垃圾，违反了《城市建筑垃圾管理规定》第二十五条第一项，依据《城市建筑垃圾管理规定》第二十五条第一项，罚款5000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处罚依据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《城市建筑垃圾管理规定》第二十五条第一项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处罚类别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罚款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处罚金额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罚款</w:t>
            </w:r>
            <w:r>
              <w:rPr>
                <w:rFonts w:hint="eastAsia" w:ascii="方正小标宋_GBK" w:eastAsia="方正小标宋_GBK"/>
                <w:lang w:val="en-US" w:eastAsia="zh-CN"/>
              </w:rPr>
              <w:t>5000</w:t>
            </w:r>
            <w:r>
              <w:rPr>
                <w:rFonts w:hint="eastAsia" w:ascii="方正小标宋_GBK" w:eastAsia="方正小标宋_GBK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处罚决定日期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2023年3月9日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处罚机关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重庆市九龙坡区城市管理局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lang w:eastAsia="zh-CN"/>
              </w:rPr>
            </w:pPr>
            <w:r>
              <w:rPr>
                <w:rFonts w:hint="eastAsia" w:ascii="方正小标宋_GBK" w:eastAsia="方正小标宋_GBK"/>
              </w:rPr>
              <w:t>处罚机关</w:t>
            </w:r>
            <w:r>
              <w:rPr>
                <w:rFonts w:hint="eastAsia" w:ascii="方正小标宋_GBK" w:eastAsia="方正小标宋_GBK"/>
                <w:lang w:eastAsia="zh-CN"/>
              </w:rPr>
              <w:t>统一社会信用代码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/>
              </w:rPr>
              <w:t>11500107009293305G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数据来源单位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重庆市九龙坡区城市管理综合行政执法支队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数据来源单位统一社会信用代码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  <w:r>
              <w:rPr>
                <w:rFonts w:ascii="方正小标宋_GBK" w:eastAsia="方正小标宋_GBK"/>
              </w:rPr>
              <w:t>1</w:t>
            </w:r>
            <w:r>
              <w:rPr>
                <w:rFonts w:hint="eastAsia" w:ascii="方正小标宋_GBK" w:eastAsia="方正小标宋_GBK"/>
              </w:rPr>
              <w:t>2500107733948026H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33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备注</w:t>
            </w:r>
          </w:p>
        </w:tc>
        <w:tc>
          <w:tcPr>
            <w:tcW w:w="6128" w:type="dxa"/>
            <w:gridSpan w:val="3"/>
          </w:tcPr>
          <w:p>
            <w:pPr>
              <w:rPr>
                <w:rFonts w:ascii="方正小标宋_GBK" w:eastAsia="方正小标宋_GBK"/>
              </w:rPr>
            </w:pPr>
          </w:p>
        </w:tc>
      </w:tr>
    </w:tbl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1BCCA787-EBC7-48CA-8574-FD83B994FD7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YWUxOWJhMWE5OGFmZGQyNzA0NjBkZTNhOGRjMDEifQ=="/>
    <w:docVar w:name="KSO_WPS_MARK_KEY" w:val="d534b2d4-bbf6-47a8-be55-0c7164eff783"/>
  </w:docVars>
  <w:rsids>
    <w:rsidRoot w:val="7C22636F"/>
    <w:rsid w:val="03C2759E"/>
    <w:rsid w:val="074F739B"/>
    <w:rsid w:val="0D6D057B"/>
    <w:rsid w:val="0DA5055B"/>
    <w:rsid w:val="0FF94348"/>
    <w:rsid w:val="1461070D"/>
    <w:rsid w:val="14E530ED"/>
    <w:rsid w:val="16A50D85"/>
    <w:rsid w:val="193201F4"/>
    <w:rsid w:val="1E234C86"/>
    <w:rsid w:val="20692E24"/>
    <w:rsid w:val="226E2973"/>
    <w:rsid w:val="28EF40E2"/>
    <w:rsid w:val="2A5A1A2F"/>
    <w:rsid w:val="2BCC070B"/>
    <w:rsid w:val="2D256324"/>
    <w:rsid w:val="2DDB2E87"/>
    <w:rsid w:val="35A85D44"/>
    <w:rsid w:val="38A8605B"/>
    <w:rsid w:val="3ECF4342"/>
    <w:rsid w:val="4283791D"/>
    <w:rsid w:val="4714323A"/>
    <w:rsid w:val="497E0E3E"/>
    <w:rsid w:val="513444D8"/>
    <w:rsid w:val="56A45C5C"/>
    <w:rsid w:val="5DE80B25"/>
    <w:rsid w:val="5F6B37BB"/>
    <w:rsid w:val="63624ED5"/>
    <w:rsid w:val="65D57BE0"/>
    <w:rsid w:val="69A71894"/>
    <w:rsid w:val="731955B0"/>
    <w:rsid w:val="79DE25E6"/>
    <w:rsid w:val="7B5178B1"/>
    <w:rsid w:val="7C22636F"/>
    <w:rsid w:val="7C262AEC"/>
    <w:rsid w:val="7DE44A0D"/>
    <w:rsid w:val="7E8D461A"/>
    <w:rsid w:val="7FC8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353</Words>
  <Characters>426</Characters>
  <Lines>0</Lines>
  <Paragraphs>0</Paragraphs>
  <TotalTime>5</TotalTime>
  <ScaleCrop>false</ScaleCrop>
  <LinksUpToDate>false</LinksUpToDate>
  <CharactersWithSpaces>426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2023-03-09T01:55:00Z</dcterms:created>
  <dc:creator>SeLf RedEmpTIon</dc:creator>
  <cp:lastModifiedBy>silence</cp:lastModifiedBy>
  <dcterms:modified xsi:type="dcterms:W3CDTF">2023-12-06T07:17:42Z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A77B0853F93C4F9489255A8BECEDA7F8</vt:lpwstr>
  </property>
</Properties>
</file>