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FF490A">
      <w:pPr>
        <w:widowControl/>
        <w:spacing w:line="560" w:lineRule="exact"/>
        <w:jc w:val="center"/>
        <w:rPr>
          <w:rFonts w:hint="eastAsia" w:ascii="方正小标宋_GBK" w:eastAsia="方正小标宋_GBK"/>
          <w:sz w:val="44"/>
          <w:szCs w:val="54"/>
        </w:rPr>
      </w:pPr>
      <w:bookmarkStart w:id="0" w:name="_GoBack"/>
      <w:bookmarkEnd w:id="0"/>
      <w:r>
        <w:rPr>
          <w:rFonts w:hint="eastAsia" w:ascii="方正小标宋_GBK" w:eastAsia="方正小标宋_GBK"/>
          <w:sz w:val="44"/>
          <w:szCs w:val="54"/>
        </w:rPr>
        <w:t>重庆市九龙坡区司法局（本级）</w:t>
      </w:r>
    </w:p>
    <w:p w14:paraId="55386414">
      <w:pPr>
        <w:widowControl/>
        <w:spacing w:line="560" w:lineRule="exact"/>
        <w:jc w:val="center"/>
        <w:rPr>
          <w:rFonts w:ascii="方正小标宋_GBK" w:eastAsia="方正小标宋_GBK"/>
          <w:sz w:val="44"/>
          <w:szCs w:val="54"/>
        </w:rPr>
      </w:pPr>
      <w:r>
        <w:rPr>
          <w:rFonts w:hint="eastAsia" w:ascii="方正小标宋_GBK" w:eastAsia="方正小标宋_GBK"/>
          <w:sz w:val="44"/>
          <w:szCs w:val="54"/>
        </w:rPr>
        <w:t>2022年度单位决算情况说明</w:t>
      </w:r>
    </w:p>
    <w:p w14:paraId="32C1BDB8">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一、部门基本情况</w:t>
      </w:r>
    </w:p>
    <w:p w14:paraId="579C90C4">
      <w:pPr>
        <w:adjustRightInd w:val="0"/>
        <w:snapToGrid w:val="0"/>
        <w:spacing w:line="560" w:lineRule="exact"/>
        <w:ind w:firstLine="640" w:firstLineChars="200"/>
        <w:rPr>
          <w:rFonts w:ascii="方正楷体_GBK" w:eastAsia="方正楷体_GBK" w:cs="仿宋_GB2312"/>
        </w:rPr>
      </w:pPr>
      <w:r>
        <w:rPr>
          <w:rFonts w:hint="eastAsia" w:ascii="方正楷体_GBK" w:eastAsia="方正楷体_GBK" w:cs="仿宋_GB2312"/>
        </w:rPr>
        <w:t>（一）职能职责</w:t>
      </w:r>
    </w:p>
    <w:p w14:paraId="2CEB0EB5">
      <w:pPr>
        <w:adjustRightInd w:val="0"/>
        <w:snapToGrid w:val="0"/>
        <w:spacing w:line="560" w:lineRule="exact"/>
        <w:ind w:firstLine="640" w:firstLineChars="200"/>
        <w:rPr>
          <w:rFonts w:cs="仿宋_GB2312"/>
        </w:rPr>
      </w:pPr>
      <w:r>
        <w:rPr>
          <w:rFonts w:hint="eastAsia" w:ascii="方正仿宋_GBK"/>
        </w:rPr>
        <w:t>九龙坡区司法局（本级）作为区政府司法行政的主管部门下属二级单位，主要职责是：全面依法治区统筹协调、规范性文件管理、行政复议和应诉、行政执法监督协调、普法与依法治理、公共法律服务、社区矫正、法律援助、国家统一法律职业资格考试以及公证、律师、基层法律服务、司法鉴定管理等工作</w:t>
      </w:r>
      <w:r>
        <w:rPr>
          <w:rFonts w:hint="eastAsia" w:cs="仿宋_GB2312"/>
        </w:rPr>
        <w:t>。</w:t>
      </w:r>
    </w:p>
    <w:p w14:paraId="268D682F">
      <w:pPr>
        <w:adjustRightInd w:val="0"/>
        <w:snapToGrid w:val="0"/>
        <w:spacing w:line="560" w:lineRule="exact"/>
        <w:ind w:firstLine="640" w:firstLineChars="200"/>
        <w:rPr>
          <w:rFonts w:ascii="方正楷体_GBK" w:eastAsia="方正楷体_GBK" w:cs="仿宋_GB2312"/>
        </w:rPr>
      </w:pPr>
      <w:r>
        <w:rPr>
          <w:rFonts w:hint="eastAsia" w:ascii="方正楷体_GBK" w:eastAsia="方正楷体_GBK" w:cs="仿宋_GB2312"/>
        </w:rPr>
        <w:t>（二）机构设置</w:t>
      </w:r>
    </w:p>
    <w:p w14:paraId="3539CD92">
      <w:pPr>
        <w:shd w:val="clear" w:color="auto" w:fill="FFFFFF"/>
        <w:spacing w:line="560" w:lineRule="exact"/>
        <w:ind w:firstLine="633" w:firstLineChars="198"/>
        <w:rPr>
          <w:rFonts w:ascii="方正仿宋_GBK"/>
        </w:rPr>
      </w:pPr>
      <w:r>
        <w:rPr>
          <w:rFonts w:hint="eastAsia" w:ascii="方正仿宋_GBK"/>
        </w:rPr>
        <w:t>我局下设区委依法治区办秘书科、办公室、政治处、规范性文件管理科、行政复议应诉科、行政执法协调监督科、社区矫正管理局、普法与依法治理科、人民参与和促进法治科、公共法律服务管理科（行政审批科）等10个内设科室。</w:t>
      </w:r>
    </w:p>
    <w:p w14:paraId="403118BF">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二、部门决算情况说明</w:t>
      </w:r>
    </w:p>
    <w:p w14:paraId="7718F023">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（一）收入支出决算总体情况说明</w:t>
      </w:r>
    </w:p>
    <w:p w14:paraId="4CBB1CCF">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1.总体情况</w:t>
      </w:r>
      <w:r>
        <w:rPr>
          <w:rFonts w:hint="eastAsia" w:ascii="方正仿宋_GBK" w:hAnsi="宋体" w:cs="宋体"/>
          <w:kern w:val="0"/>
          <w:szCs w:val="32"/>
        </w:rPr>
        <w:t>。2022年度收入总计1,462.82万元，支出总计1,462.82万元。收支较上年决算数减少187.54万元,下降11.4%，主要原因是二级单位分离，独立核算。</w:t>
      </w:r>
    </w:p>
    <w:p w14:paraId="068C5412">
      <w:pPr>
        <w:spacing w:line="560" w:lineRule="exact"/>
        <w:ind w:firstLine="630" w:firstLineChars="196"/>
      </w:pPr>
      <w:r>
        <w:rPr>
          <w:rFonts w:hint="eastAsia" w:ascii="方正仿宋_GBK"/>
          <w:b/>
          <w:bCs/>
        </w:rPr>
        <w:t>2.收入情况</w:t>
      </w:r>
      <w:r>
        <w:rPr>
          <w:rFonts w:hint="eastAsia"/>
          <w:b/>
          <w:bCs/>
        </w:rPr>
        <w:t>。</w:t>
      </w:r>
      <w:r>
        <w:rPr>
          <w:rFonts w:hint="eastAsia" w:ascii="方正仿宋_GBK"/>
        </w:rPr>
        <w:t>2022</w:t>
      </w:r>
      <w:r>
        <w:rPr>
          <w:rFonts w:hint="eastAsia"/>
        </w:rPr>
        <w:t>年度收入合计1,462.82万元，较上年决算数减少187.54万元，下降11.4%，主要原因是二级单位分离，独立核算。其中：财政拨款收入1,462.82万元，占100%；</w:t>
      </w:r>
    </w:p>
    <w:p w14:paraId="01274B9B">
      <w:pPr>
        <w:spacing w:line="560" w:lineRule="exact"/>
        <w:ind w:firstLine="643" w:firstLineChars="200"/>
      </w:pPr>
      <w:r>
        <w:rPr>
          <w:rFonts w:hint="eastAsia"/>
          <w:b/>
          <w:bCs/>
        </w:rPr>
        <w:t>3.支出情况。</w:t>
      </w:r>
      <w:r>
        <w:rPr>
          <w:rFonts w:hint="eastAsia"/>
        </w:rPr>
        <w:t>2022年度支出合计1,462.82万元，较上年决算减少187.54万元，下降11.4%，主要原因是二级单位分离，独立核算。其中：基本支出832.74万元，占56.9%；项目支出630.08万元，占43.1%。</w:t>
      </w:r>
    </w:p>
    <w:p w14:paraId="30EB2093">
      <w:pPr>
        <w:spacing w:line="560" w:lineRule="exact"/>
        <w:ind w:firstLine="643" w:firstLineChars="200"/>
        <w:rPr>
          <w:rFonts w:ascii="方正仿宋_GBK" w:hAnsi="宋体" w:cs="宋体"/>
          <w:kern w:val="0"/>
          <w:szCs w:val="32"/>
        </w:rPr>
      </w:pPr>
      <w:r>
        <w:rPr>
          <w:rFonts w:hint="eastAsia" w:ascii="方正仿宋_GBK" w:hAnsi="宋体" w:cs="宋体"/>
          <w:b/>
          <w:bCs/>
          <w:kern w:val="0"/>
        </w:rPr>
        <w:t xml:space="preserve"> 4.结转结余情况。</w:t>
      </w:r>
      <w:r>
        <w:rPr>
          <w:rFonts w:hint="eastAsia" w:ascii="方正仿宋_GBK" w:hAnsi="宋体" w:cs="宋体"/>
          <w:kern w:val="0"/>
          <w:szCs w:val="32"/>
        </w:rPr>
        <w:t>2022年度年末结转和结余0万元，较上年决算数增加0万元，增长0%，主要原因是我单位是财政全额拨款单位，收支平衡。</w:t>
      </w:r>
    </w:p>
    <w:p w14:paraId="31318209">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（二）财政拨款收入支出决算总体情况说明</w:t>
      </w:r>
    </w:p>
    <w:p w14:paraId="3A7DAA89">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2022年度财政拨款收、支总计1,462.82万元。与2021年相比，财政拨款收、支总计各减少187.54万元，下降11.4%。主要原因是二级单位分离，独立核算。</w:t>
      </w:r>
    </w:p>
    <w:p w14:paraId="74746F6B">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（三）一般公共预算财政拨款支出决算情况说明</w:t>
      </w:r>
    </w:p>
    <w:p w14:paraId="603EE381">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1.收入情况。</w:t>
      </w:r>
      <w:r>
        <w:rPr>
          <w:rFonts w:hint="eastAsia" w:ascii="方正仿宋_GBK" w:hAnsi="宋体" w:cs="宋体"/>
          <w:kern w:val="0"/>
          <w:szCs w:val="32"/>
        </w:rPr>
        <w:t>2022年度一般公共预算财政拨款收入1,462.82万元，较上年决算数减少187.54万元，下降11.4%。主要原因是二级单位分离，独立核算。较年初预算数增加38.77万元，增长2.7%。主要原因是人员调动和社会保险、住房公积金基数调整等。人员经费用途主要包括：基本工资、津贴补贴、奖金、社会保障缴费、住房公积金等。此外，年初财政拨款结转和结余0.00万元。</w:t>
      </w:r>
    </w:p>
    <w:p w14:paraId="5B8D8D59">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2.支出情况。</w:t>
      </w:r>
      <w:r>
        <w:rPr>
          <w:rFonts w:hint="eastAsia" w:ascii="方正仿宋_GBK" w:hAnsi="宋体" w:cs="宋体"/>
          <w:kern w:val="0"/>
          <w:szCs w:val="32"/>
        </w:rPr>
        <w:t>2022年度一般公共预算财政拨款支出1,462.82万元，较上年决算数减少187.54万元，下降11.4%。主要原因是二级单位分离，独立核算。较年初预算数增加38.77万元，增长2.7%。主要原因是人员调动和社会保险、住房公积金基数调整等。人员经费用途主要包括：基本工资、津贴补贴、奖金、社会保障缴费、住房公积金等。</w:t>
      </w:r>
    </w:p>
    <w:p w14:paraId="4CD368C3">
      <w:pPr>
        <w:spacing w:line="560" w:lineRule="exact"/>
        <w:ind w:firstLine="643" w:firstLineChars="200"/>
        <w:rPr>
          <w:rFonts w:ascii="方正仿宋_GBK" w:hAnsi="宋体" w:cs="宋体"/>
          <w:kern w:val="0"/>
          <w:szCs w:val="32"/>
        </w:rPr>
      </w:pPr>
      <w:r>
        <w:rPr>
          <w:rFonts w:hint="eastAsia" w:ascii="方正仿宋_GBK" w:hAnsi="宋体" w:cs="宋体"/>
          <w:b/>
          <w:bCs/>
          <w:kern w:val="0"/>
        </w:rPr>
        <w:t>3.结转结余情况。</w:t>
      </w:r>
      <w:r>
        <w:rPr>
          <w:rFonts w:hint="eastAsia" w:ascii="方正仿宋_GBK" w:hAnsi="宋体" w:cs="宋体"/>
          <w:kern w:val="0"/>
          <w:szCs w:val="32"/>
        </w:rPr>
        <w:t>2022年度年末结转和结余0万元，较上年决算数增加0万元，增长0%，主要原因是我单位是财政全额拨款单位，收支平衡。</w:t>
      </w:r>
    </w:p>
    <w:p w14:paraId="41222D08">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4.比较情况</w:t>
      </w:r>
      <w:r>
        <w:rPr>
          <w:rFonts w:hint="eastAsia" w:ascii="方正仿宋_GBK" w:hAnsi="宋体" w:cs="宋体"/>
          <w:kern w:val="0"/>
          <w:szCs w:val="32"/>
        </w:rPr>
        <w:t>。本单位2022年度一般公共预算财政拨款支出主要用于以下几个方面：</w:t>
      </w:r>
      <w:r>
        <w:rPr>
          <w:rFonts w:ascii="方正仿宋_GBK" w:hAnsi="宋体" w:cs="宋体"/>
          <w:kern w:val="0"/>
          <w:szCs w:val="32"/>
        </w:rPr>
        <w:t xml:space="preserve"> </w:t>
      </w:r>
    </w:p>
    <w:p w14:paraId="0FF23E48">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（1）一般公共服务支出6.94万元，占0.5%，较年初预算数增加6.94万元，增长100%，主要原因是年中追加了招商引资和党建经费等项目。</w:t>
      </w:r>
    </w:p>
    <w:p w14:paraId="49018C28">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（2）公共安全支出1,120.86万元，占76.6%，较年初预算数减少86.21万元，下降7.1%，主要</w:t>
      </w:r>
      <w:r>
        <w:rPr>
          <w:rFonts w:hint="eastAsia" w:ascii="方正仿宋_GBK" w:hAnsi="宋体" w:cs="宋体"/>
          <w:kern w:val="0"/>
          <w:szCs w:val="32"/>
          <w:lang w:eastAsia="zh-CN"/>
        </w:rPr>
        <w:t>原因是</w:t>
      </w:r>
      <w:r>
        <w:rPr>
          <w:rFonts w:hint="eastAsia" w:ascii="方正仿宋_GBK" w:hAnsi="宋体" w:cs="宋体"/>
          <w:kern w:val="0"/>
          <w:szCs w:val="32"/>
        </w:rPr>
        <w:t>疫情原因，项目未完全实施。</w:t>
      </w:r>
    </w:p>
    <w:p w14:paraId="1ED563AE">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（3）文化旅游体育与传媒支出59.33万元，占4.1%，较年初预算数增加59.33万元，增长100%，主要原因是2022年追加创建文明城区项目，增加项目经费支出。</w:t>
      </w:r>
    </w:p>
    <w:p w14:paraId="260BE161">
      <w:pPr>
        <w:widowControl/>
        <w:spacing w:line="560" w:lineRule="exact"/>
        <w:ind w:firstLine="640" w:firstLineChars="200"/>
        <w:jc w:val="left"/>
        <w:rPr>
          <w:rFonts w:hint="eastAsia" w:ascii="方正仿宋_GBK" w:hAnsi="宋体" w:cs="宋体"/>
          <w:kern w:val="0"/>
          <w:szCs w:val="32"/>
        </w:rPr>
      </w:pPr>
      <w:r>
        <w:rPr>
          <w:rFonts w:hint="eastAsia" w:ascii="方正仿宋_GBK" w:hAnsi="宋体" w:cs="宋体"/>
          <w:kern w:val="0"/>
          <w:szCs w:val="32"/>
        </w:rPr>
        <w:t>（4）社会保障与就业支出192.54万元，占13.2%，较年初预算数增加64.47万元，增长50.3%，主要原因是人员调动和社会保险基数的增加。</w:t>
      </w:r>
    </w:p>
    <w:p w14:paraId="15DE3EE4">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（5）卫生健康支出33.61万元，占2.3%，较年初预算数增加5.29万元，增长18.7%，主要原因是人员调动和社会保险基数的增加。</w:t>
      </w:r>
    </w:p>
    <w:p w14:paraId="0EC3C9E2">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（6）住房保障支出49.54万元，占3.4%，较年初预算数减少11.04万元，下降18.2%，主要原因是人员调动和基数降低。</w:t>
      </w:r>
    </w:p>
    <w:p w14:paraId="55E42F81">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（四）一般公共预算财政拨款基本支出决算情况说明</w:t>
      </w:r>
    </w:p>
    <w:p w14:paraId="0771D623">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2022年度一般公共预算财政拨款基本支出832.74万元。其中：人员经费732.11万元，较上年决算数减少179.16万元，下降19.7%，主要原因是人员增减调动。人员经费用途主要包括</w:t>
      </w:r>
      <w:r>
        <w:rPr>
          <w:rFonts w:hint="eastAsia"/>
          <w:szCs w:val="32"/>
        </w:rPr>
        <w:t>基本工资、津贴补贴、奖金、社会保障缴费、住房公积金等</w:t>
      </w:r>
      <w:r>
        <w:rPr>
          <w:rFonts w:hint="eastAsia" w:ascii="方正仿宋_GBK" w:hAnsi="宋体" w:cs="宋体"/>
          <w:kern w:val="0"/>
          <w:szCs w:val="32"/>
        </w:rPr>
        <w:t>。公用经费100.63万元，较上年决算数减少54.82万元，下降35.3%，主要原因是严格执行中央八项规定，厉行节约。公用经费用途主要包括</w:t>
      </w:r>
      <w:r>
        <w:rPr>
          <w:rFonts w:hint="eastAsia"/>
          <w:szCs w:val="32"/>
        </w:rPr>
        <w:t>办公费、工会经费、印刷费、三公经费等</w:t>
      </w:r>
      <w:r>
        <w:rPr>
          <w:rFonts w:hint="eastAsia" w:ascii="方正仿宋_GBK" w:hAnsi="宋体" w:cs="宋体"/>
          <w:kern w:val="0"/>
          <w:szCs w:val="32"/>
        </w:rPr>
        <w:t>。</w:t>
      </w:r>
    </w:p>
    <w:p w14:paraId="333A49EB">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（五）政府性基金预算收支决算情况说明</w:t>
      </w:r>
    </w:p>
    <w:p w14:paraId="2DA5D7F4">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本单位2022年度无政府性基金预算财政拨款支出。</w:t>
      </w:r>
    </w:p>
    <w:p w14:paraId="2D09F3CD">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（六）国有资本经营预算财政拨款支出决算情况说明</w:t>
      </w:r>
    </w:p>
    <w:p w14:paraId="5CEFF6D1">
      <w:pPr>
        <w:widowControl/>
        <w:spacing w:line="560" w:lineRule="exact"/>
        <w:ind w:firstLine="627" w:firstLineChars="196"/>
        <w:jc w:val="left"/>
        <w:rPr>
          <w:rFonts w:ascii="方正仿宋_GBK" w:hAnsi="宋体" w:cs="宋体"/>
          <w:kern w:val="0"/>
          <w:szCs w:val="32"/>
        </w:rPr>
      </w:pPr>
      <w:r>
        <w:rPr>
          <w:rFonts w:hint="eastAsia" w:ascii="方正仿宋_GBK" w:hAnsi="宋体" w:cs="宋体"/>
          <w:bCs/>
          <w:kern w:val="0"/>
        </w:rPr>
        <w:t>本单位2022年度无国有资本经营预算财政拨款支出。</w:t>
      </w:r>
    </w:p>
    <w:p w14:paraId="0C243CDF">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三、“三公”经费情况说明</w:t>
      </w:r>
    </w:p>
    <w:p w14:paraId="6FE8B9DE">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（一）“三公”经费支出总体情况说明</w:t>
      </w:r>
    </w:p>
    <w:p w14:paraId="6A1BC023">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2022年度“三公”经费支出共计5.03万元，较年初预算数减少0.46万元，下降8.4%，主要原因是严格执行中央八项规定，厉行节约。较上年支出数减少0.46万元，下降8.4%，主要原因是：一是认真贯彻落实中央八项规定精神，按照只减不增的要求从严控制“三公”经费，全年实际支出较预算和上年决算均有所下降。二是严格落实公车使用规定，公车运行维护成本大幅下降。三是强化公务接待支出管理，严格遵守公务接待开支范围和开支标准，严格控制陪餐人数，对应由接待对象承担的费用一律由接待对象自行支付，公务接待费大幅下降。四是进一步规范因公出国（境）活动，今年未安排人员出国出访。</w:t>
      </w:r>
    </w:p>
    <w:p w14:paraId="150E88AB">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（二）“三公”经费分项支出情况</w:t>
      </w:r>
    </w:p>
    <w:p w14:paraId="19CCD436">
      <w:pPr>
        <w:spacing w:line="560" w:lineRule="exact"/>
        <w:ind w:firstLine="640" w:firstLineChars="200"/>
        <w:rPr>
          <w:szCs w:val="32"/>
        </w:rPr>
      </w:pPr>
      <w:r>
        <w:rPr>
          <w:rFonts w:hint="eastAsia"/>
          <w:szCs w:val="32"/>
        </w:rPr>
        <w:t>本单位2022年度未发生因公出国（境）费用支出。</w:t>
      </w:r>
    </w:p>
    <w:p w14:paraId="210B7D00">
      <w:pPr>
        <w:spacing w:line="560" w:lineRule="exact"/>
        <w:ind w:firstLine="640" w:firstLineChars="200"/>
        <w:rPr>
          <w:szCs w:val="32"/>
        </w:rPr>
      </w:pPr>
      <w:r>
        <w:rPr>
          <w:rFonts w:hint="eastAsia"/>
          <w:szCs w:val="32"/>
        </w:rPr>
        <w:t>本单位2022年度未发生公务车购置费支出。</w:t>
      </w:r>
    </w:p>
    <w:p w14:paraId="4EAA511D">
      <w:pPr>
        <w:spacing w:line="560" w:lineRule="exact"/>
        <w:ind w:firstLine="640" w:firstLineChars="200"/>
        <w:rPr>
          <w:szCs w:val="32"/>
        </w:rPr>
      </w:pPr>
      <w:r>
        <w:rPr>
          <w:rFonts w:hint="eastAsia" w:ascii="方正仿宋_GBK" w:hAnsi="宋体" w:cs="宋体"/>
          <w:kern w:val="0"/>
          <w:szCs w:val="32"/>
        </w:rPr>
        <w:t>公务车运行维护费3.46万元，主要用于机要文件交换、符合公务用车派车规定的市内因公出行、业务检查等工作所需车辆的燃料费、维修费、过桥过路费、保险费等。费用支出较年初预算数减少0.09万元，下降2.5%，主要原因是</w:t>
      </w:r>
      <w:r>
        <w:rPr>
          <w:rFonts w:hint="eastAsia"/>
          <w:szCs w:val="32"/>
        </w:rPr>
        <w:t>实施公务车改革，减少公务用车</w:t>
      </w:r>
      <w:r>
        <w:rPr>
          <w:rFonts w:hint="eastAsia" w:ascii="方正仿宋_GBK" w:hAnsi="宋体" w:cs="宋体"/>
          <w:kern w:val="0"/>
          <w:szCs w:val="32"/>
        </w:rPr>
        <w:t>。较上年支出数减少0.09万元，下降2.5%，主要原因是</w:t>
      </w:r>
      <w:r>
        <w:rPr>
          <w:rFonts w:hint="eastAsia"/>
          <w:szCs w:val="32"/>
        </w:rPr>
        <w:t>严格落实公车使用规定，减少公务用车，公车运行维护成本下降。</w:t>
      </w:r>
    </w:p>
    <w:p w14:paraId="29F763C2">
      <w:pPr>
        <w:spacing w:line="560" w:lineRule="exact"/>
        <w:ind w:firstLine="640" w:firstLineChars="200"/>
        <w:rPr>
          <w:szCs w:val="32"/>
        </w:rPr>
      </w:pPr>
      <w:r>
        <w:rPr>
          <w:rFonts w:hint="eastAsia" w:ascii="方正仿宋_GBK" w:hAnsi="宋体" w:cs="宋体"/>
          <w:kern w:val="0"/>
          <w:szCs w:val="32"/>
        </w:rPr>
        <w:t>公务接待费1.57万元，主要用于接待</w:t>
      </w:r>
      <w:r>
        <w:rPr>
          <w:rFonts w:hint="eastAsia"/>
          <w:szCs w:val="32"/>
        </w:rPr>
        <w:t>法律援助、人民调解、社区矫正交叉检查，接受上级部门检查指导工作发生的接待支出</w:t>
      </w:r>
      <w:r>
        <w:rPr>
          <w:rFonts w:hint="eastAsia" w:ascii="方正仿宋_GBK" w:hAnsi="宋体" w:cs="宋体"/>
          <w:kern w:val="0"/>
          <w:szCs w:val="32"/>
        </w:rPr>
        <w:t>。费用支出较年初预算数减少0.37万元，下降19.1%，主要原因是</w:t>
      </w:r>
      <w:r>
        <w:rPr>
          <w:rFonts w:hint="eastAsia"/>
          <w:szCs w:val="32"/>
        </w:rPr>
        <w:t>厉行节约，严格执行中央八项规定，严格控制公务接待费用标准</w:t>
      </w:r>
      <w:r>
        <w:rPr>
          <w:rFonts w:hint="eastAsia" w:ascii="方正仿宋_GBK" w:hAnsi="宋体" w:cs="宋体"/>
          <w:kern w:val="0"/>
          <w:szCs w:val="32"/>
        </w:rPr>
        <w:t>。较上年支出数减少0.37万元，下降19.1%，主要原因是</w:t>
      </w:r>
      <w:r>
        <w:rPr>
          <w:rFonts w:hint="eastAsia"/>
          <w:szCs w:val="32"/>
        </w:rPr>
        <w:t>强化公务接待支出管理，严格遵守公务接待开支范围和开支标准，严格控制陪餐人数，对应由接待对象承担的费用一律由接待对象自行支付，公务接待费大幅下降。</w:t>
      </w:r>
    </w:p>
    <w:p w14:paraId="2FEB93A8">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（三）“三公”经费实物量情况</w:t>
      </w:r>
    </w:p>
    <w:p w14:paraId="41A582C9">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2022年度本部门因公出国（境）共计0个团组，0人；公务用车购置0辆，公务车保有量为2辆；国内公务接待32批次370人，其中：国内外事接待0批次，0人；国（境）外公务接待0批次，0人。2022年本部门人均接待费42.43元，车均购置费0.00万元，车均维护费1.73万元。</w:t>
      </w:r>
    </w:p>
    <w:p w14:paraId="1F07ABB0">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四、其他需要说明的事项</w:t>
      </w:r>
    </w:p>
    <w:p w14:paraId="77217274">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（一）一般公共预算财政拨款会议费和培训费情况说明</w:t>
      </w:r>
    </w:p>
    <w:p w14:paraId="2498574E">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本年度会议费支出2.02万元，较上年决算数减少0.46万元，下降18.5%，主要原因</w:t>
      </w:r>
      <w:r>
        <w:rPr>
          <w:rFonts w:hint="eastAsia"/>
          <w:szCs w:val="32"/>
        </w:rPr>
        <w:t>是厉行节约，严格控制会议数量，严格执行开支标准，规范会议费管理</w:t>
      </w:r>
      <w:r>
        <w:rPr>
          <w:rFonts w:hint="eastAsia" w:ascii="方正仿宋_GBK" w:hAnsi="宋体" w:cs="宋体"/>
          <w:kern w:val="0"/>
          <w:szCs w:val="32"/>
        </w:rPr>
        <w:t>。本年度培训费支出8.94万元，较上年决算数增加2.72万元，增长43.7%，主要原因是项目增加，培训次数增加。</w:t>
      </w:r>
    </w:p>
    <w:p w14:paraId="53DDAB9E">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（二）机关运行经费情况说明</w:t>
      </w:r>
    </w:p>
    <w:p w14:paraId="2C9AEDA3">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2022年度本部门机关运行经费支出100.63万元，主要用于开支办公费、公务车运行维护费、信息网络购置更新费等。机关运行经费较上年决算数减少54.82万元，下降35.3%，主要原因是</w:t>
      </w:r>
      <w:r>
        <w:rPr>
          <w:rFonts w:hint="eastAsia"/>
          <w:szCs w:val="32"/>
        </w:rPr>
        <w:t>严格执行中央八项规定，厉行节约</w:t>
      </w:r>
      <w:r>
        <w:rPr>
          <w:rFonts w:hint="eastAsia" w:ascii="方正仿宋_GBK" w:hAnsi="宋体" w:cs="宋体"/>
          <w:kern w:val="0"/>
          <w:szCs w:val="32"/>
        </w:rPr>
        <w:t>。</w:t>
      </w:r>
    </w:p>
    <w:p w14:paraId="06B9ACF2">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（三）国有资产占用情况说明</w:t>
      </w:r>
    </w:p>
    <w:p w14:paraId="4F29ACA7">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截至2022年12月31日，本部门共有车辆2辆，其中，副部（省）级及以上领导用车0辆、主要领导干部用车0辆、机要通信用车0辆、应急保障用车0辆、执法执勤用车2辆，特种专业技术用车0辆，离退休干部用车0辆，其他用车0辆，单价50万元（含）以上通用设备0台（套），单价100万元（含）以上专用设备0台（套）</w:t>
      </w:r>
    </w:p>
    <w:p w14:paraId="4B0DD233">
      <w:pPr>
        <w:widowControl/>
        <w:spacing w:line="560" w:lineRule="exact"/>
        <w:ind w:firstLine="640" w:firstLineChars="200"/>
        <w:jc w:val="left"/>
        <w:rPr>
          <w:rFonts w:ascii="方正楷体_GBK" w:hAnsi="宋体" w:eastAsia="方正楷体_GBK" w:cs="宋体"/>
          <w:b/>
          <w:kern w:val="0"/>
          <w:szCs w:val="32"/>
        </w:rPr>
      </w:pPr>
      <w:r>
        <w:rPr>
          <w:rFonts w:hint="eastAsia" w:ascii="方正楷体_GBK" w:hAnsi="宋体" w:eastAsia="方正楷体_GBK" w:cs="宋体"/>
          <w:bCs/>
          <w:kern w:val="0"/>
        </w:rPr>
        <w:t>（四）政府采购支出情况说明</w:t>
      </w:r>
    </w:p>
    <w:p w14:paraId="69472E9F">
      <w:pPr>
        <w:spacing w:line="560" w:lineRule="exact"/>
        <w:ind w:firstLine="640" w:firstLineChars="200"/>
        <w:rPr>
          <w:szCs w:val="32"/>
        </w:rPr>
      </w:pPr>
      <w:r>
        <w:rPr>
          <w:rFonts w:hint="eastAsia"/>
          <w:szCs w:val="32"/>
        </w:rPr>
        <w:t>2022年度我单位未发生政府采购事项，无相关经费支出。</w:t>
      </w:r>
    </w:p>
    <w:p w14:paraId="571263E2">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五、预算绩效管理情况说明</w:t>
      </w:r>
    </w:p>
    <w:p w14:paraId="21EEBA1D">
      <w:pPr>
        <w:tabs>
          <w:tab w:val="center" w:pos="4153"/>
          <w:tab w:val="left" w:pos="7275"/>
        </w:tabs>
        <w:spacing w:line="560" w:lineRule="exact"/>
        <w:ind w:firstLine="643" w:firstLineChars="200"/>
        <w:rPr>
          <w:rFonts w:ascii="方正仿宋_GBK" w:hAnsi="宋体" w:cs="宋体"/>
          <w:kern w:val="0"/>
          <w:szCs w:val="32"/>
        </w:rPr>
      </w:pPr>
      <w:r>
        <w:rPr>
          <w:rFonts w:hint="eastAsia" w:ascii="方正仿宋_GBK" w:hAnsi="宋体" w:cs="宋体"/>
          <w:b/>
          <w:kern w:val="0"/>
          <w:szCs w:val="32"/>
        </w:rPr>
        <w:t>（一）单位自评情况</w:t>
      </w:r>
    </w:p>
    <w:p w14:paraId="663BD760">
      <w:pPr>
        <w:spacing w:line="560" w:lineRule="exact"/>
        <w:ind w:firstLine="640" w:firstLineChars="200"/>
        <w:rPr>
          <w:szCs w:val="32"/>
        </w:rPr>
      </w:pPr>
      <w:r>
        <w:rPr>
          <w:rFonts w:hint="eastAsia"/>
          <w:szCs w:val="32"/>
        </w:rPr>
        <w:t>根据预算绩效管理要求，我单位对13个项目开展了绩效自评，其中，以填报目标自评表形式开展自评13项，涉及资金630.08万元；以委托第三方形式开展绩效自评0项，涉及资金0万元，从评价情况来看，项目完成较好。</w:t>
      </w:r>
    </w:p>
    <w:tbl>
      <w:tblPr>
        <w:tblStyle w:val="14"/>
        <w:tblW w:w="8355" w:type="dxa"/>
        <w:tblInd w:w="93" w:type="dxa"/>
        <w:tblLayout w:type="fixed"/>
        <w:tblCellMar>
          <w:top w:w="0" w:type="dxa"/>
          <w:left w:w="108" w:type="dxa"/>
          <w:bottom w:w="0" w:type="dxa"/>
          <w:right w:w="108" w:type="dxa"/>
        </w:tblCellMar>
      </w:tblPr>
      <w:tblGrid>
        <w:gridCol w:w="600"/>
        <w:gridCol w:w="750"/>
        <w:gridCol w:w="675"/>
        <w:gridCol w:w="720"/>
        <w:gridCol w:w="915"/>
        <w:gridCol w:w="690"/>
        <w:gridCol w:w="705"/>
        <w:gridCol w:w="945"/>
        <w:gridCol w:w="536"/>
        <w:gridCol w:w="1134"/>
        <w:gridCol w:w="685"/>
      </w:tblGrid>
      <w:tr w14:paraId="6773E44A">
        <w:trPr>
          <w:trHeight w:val="780" w:hRule="atLeast"/>
        </w:trPr>
        <w:tc>
          <w:tcPr>
            <w:tcW w:w="8355" w:type="dxa"/>
            <w:gridSpan w:val="11"/>
            <w:tcBorders>
              <w:top w:val="nil"/>
              <w:left w:val="nil"/>
              <w:bottom w:val="single" w:color="000000" w:sz="4" w:space="0"/>
              <w:right w:val="nil"/>
            </w:tcBorders>
            <w:noWrap/>
            <w:vAlign w:val="center"/>
          </w:tcPr>
          <w:p w14:paraId="082BA2B9">
            <w:pPr>
              <w:widowControl/>
              <w:jc w:val="center"/>
              <w:textAlignment w:val="center"/>
              <w:rPr>
                <w:rFonts w:ascii="方正小标宋_GBK" w:hAnsi="方正小标宋_GBK" w:eastAsia="方正小标宋_GBK" w:cs="方正小标宋_GBK"/>
                <w:color w:val="000000"/>
                <w:sz w:val="36"/>
                <w:szCs w:val="36"/>
              </w:rPr>
            </w:pPr>
            <w:r>
              <w:rPr>
                <w:rFonts w:hint="eastAsia" w:ascii="方正小标宋_GBK" w:hAnsi="方正小标宋_GBK" w:eastAsia="方正小标宋_GBK" w:cs="方正小标宋_GBK"/>
                <w:color w:val="000000"/>
                <w:kern w:val="0"/>
                <w:sz w:val="36"/>
                <w:szCs w:val="36"/>
              </w:rPr>
              <w:t>重庆市九龙坡区司法局（本级）2022年度项目支出绩效自评表</w:t>
            </w:r>
          </w:p>
        </w:tc>
      </w:tr>
      <w:tr w14:paraId="47387688">
        <w:tblPrEx>
          <w:tblCellMar>
            <w:top w:w="0" w:type="dxa"/>
            <w:left w:w="108" w:type="dxa"/>
            <w:bottom w:w="0" w:type="dxa"/>
            <w:right w:w="108" w:type="dxa"/>
          </w:tblCellMar>
        </w:tblPrEx>
        <w:trPr>
          <w:trHeight w:val="600" w:hRule="atLeast"/>
        </w:trPr>
        <w:tc>
          <w:tcPr>
            <w:tcW w:w="600" w:type="dxa"/>
            <w:tcBorders>
              <w:top w:val="single" w:color="000000" w:sz="4" w:space="0"/>
              <w:left w:val="single" w:color="000000" w:sz="4" w:space="0"/>
              <w:bottom w:val="single" w:color="000000" w:sz="4" w:space="0"/>
              <w:right w:val="single" w:color="000000" w:sz="4" w:space="0"/>
            </w:tcBorders>
            <w:vAlign w:val="center"/>
          </w:tcPr>
          <w:p w14:paraId="0BF5D8BD">
            <w:pPr>
              <w:widowControl/>
              <w:spacing w:line="300" w:lineRule="exact"/>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序号</w:t>
            </w:r>
          </w:p>
        </w:tc>
        <w:tc>
          <w:tcPr>
            <w:tcW w:w="750" w:type="dxa"/>
            <w:tcBorders>
              <w:top w:val="single" w:color="000000" w:sz="4" w:space="0"/>
              <w:left w:val="single" w:color="000000" w:sz="4" w:space="0"/>
              <w:bottom w:val="single" w:color="000000" w:sz="4" w:space="0"/>
              <w:right w:val="single" w:color="000000" w:sz="4" w:space="0"/>
            </w:tcBorders>
            <w:vAlign w:val="center"/>
          </w:tcPr>
          <w:p w14:paraId="396B2AC1">
            <w:pPr>
              <w:widowControl/>
              <w:spacing w:line="300" w:lineRule="exact"/>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项目名称</w:t>
            </w:r>
          </w:p>
        </w:tc>
        <w:tc>
          <w:tcPr>
            <w:tcW w:w="675" w:type="dxa"/>
            <w:tcBorders>
              <w:top w:val="single" w:color="000000" w:sz="4" w:space="0"/>
              <w:left w:val="single" w:color="000000" w:sz="4" w:space="0"/>
              <w:bottom w:val="single" w:color="000000" w:sz="4" w:space="0"/>
              <w:right w:val="single" w:color="000000" w:sz="4" w:space="0"/>
            </w:tcBorders>
            <w:vAlign w:val="center"/>
          </w:tcPr>
          <w:p w14:paraId="7AF47846">
            <w:pPr>
              <w:widowControl/>
              <w:spacing w:line="300" w:lineRule="exact"/>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指标名称</w:t>
            </w:r>
          </w:p>
        </w:tc>
        <w:tc>
          <w:tcPr>
            <w:tcW w:w="720" w:type="dxa"/>
            <w:tcBorders>
              <w:top w:val="single" w:color="000000" w:sz="4" w:space="0"/>
              <w:left w:val="single" w:color="000000" w:sz="4" w:space="0"/>
              <w:bottom w:val="single" w:color="000000" w:sz="4" w:space="0"/>
              <w:right w:val="single" w:color="000000" w:sz="4" w:space="0"/>
            </w:tcBorders>
            <w:vAlign w:val="center"/>
          </w:tcPr>
          <w:p w14:paraId="03AEB1AC">
            <w:pPr>
              <w:widowControl/>
              <w:spacing w:line="300" w:lineRule="exact"/>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指标性质</w:t>
            </w:r>
          </w:p>
        </w:tc>
        <w:tc>
          <w:tcPr>
            <w:tcW w:w="915" w:type="dxa"/>
            <w:tcBorders>
              <w:top w:val="single" w:color="000000" w:sz="4" w:space="0"/>
              <w:left w:val="single" w:color="000000" w:sz="4" w:space="0"/>
              <w:bottom w:val="single" w:color="000000" w:sz="4" w:space="0"/>
              <w:right w:val="single" w:color="000000" w:sz="4" w:space="0"/>
            </w:tcBorders>
            <w:vAlign w:val="center"/>
          </w:tcPr>
          <w:p w14:paraId="77BE47AE">
            <w:pPr>
              <w:widowControl/>
              <w:spacing w:line="300" w:lineRule="exact"/>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指标值</w:t>
            </w:r>
          </w:p>
        </w:tc>
        <w:tc>
          <w:tcPr>
            <w:tcW w:w="690" w:type="dxa"/>
            <w:tcBorders>
              <w:top w:val="single" w:color="000000" w:sz="4" w:space="0"/>
              <w:left w:val="single" w:color="000000" w:sz="4" w:space="0"/>
              <w:bottom w:val="single" w:color="000000" w:sz="4" w:space="0"/>
              <w:right w:val="single" w:color="000000" w:sz="4" w:space="0"/>
            </w:tcBorders>
            <w:vAlign w:val="center"/>
          </w:tcPr>
          <w:p w14:paraId="36BFBCD3">
            <w:pPr>
              <w:widowControl/>
              <w:spacing w:line="300" w:lineRule="exact"/>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计量单位</w:t>
            </w:r>
          </w:p>
        </w:tc>
        <w:tc>
          <w:tcPr>
            <w:tcW w:w="705" w:type="dxa"/>
            <w:tcBorders>
              <w:top w:val="single" w:color="000000" w:sz="4" w:space="0"/>
              <w:left w:val="single" w:color="000000" w:sz="4" w:space="0"/>
              <w:bottom w:val="single" w:color="000000" w:sz="4" w:space="0"/>
              <w:right w:val="single" w:color="000000" w:sz="4" w:space="0"/>
            </w:tcBorders>
            <w:vAlign w:val="center"/>
          </w:tcPr>
          <w:p w14:paraId="2529E694">
            <w:pPr>
              <w:widowControl/>
              <w:spacing w:line="300" w:lineRule="exact"/>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指标权重</w:t>
            </w:r>
          </w:p>
        </w:tc>
        <w:tc>
          <w:tcPr>
            <w:tcW w:w="945" w:type="dxa"/>
            <w:tcBorders>
              <w:top w:val="single" w:color="000000" w:sz="4" w:space="0"/>
              <w:left w:val="single" w:color="000000" w:sz="4" w:space="0"/>
              <w:bottom w:val="single" w:color="000000" w:sz="4" w:space="0"/>
              <w:right w:val="single" w:color="000000" w:sz="4" w:space="0"/>
            </w:tcBorders>
            <w:vAlign w:val="center"/>
          </w:tcPr>
          <w:p w14:paraId="48E895D9">
            <w:pPr>
              <w:widowControl/>
              <w:spacing w:line="300" w:lineRule="exact"/>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全年完成值</w:t>
            </w:r>
          </w:p>
        </w:tc>
        <w:tc>
          <w:tcPr>
            <w:tcW w:w="536" w:type="dxa"/>
            <w:tcBorders>
              <w:top w:val="single" w:color="000000" w:sz="4" w:space="0"/>
              <w:left w:val="single" w:color="000000" w:sz="4" w:space="0"/>
              <w:bottom w:val="single" w:color="000000" w:sz="4" w:space="0"/>
              <w:right w:val="single" w:color="000000" w:sz="4" w:space="0"/>
            </w:tcBorders>
            <w:vAlign w:val="center"/>
          </w:tcPr>
          <w:p w14:paraId="770460C2">
            <w:pPr>
              <w:widowControl/>
              <w:spacing w:line="300" w:lineRule="exact"/>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指标得分</w:t>
            </w:r>
          </w:p>
        </w:tc>
        <w:tc>
          <w:tcPr>
            <w:tcW w:w="1134" w:type="dxa"/>
            <w:tcBorders>
              <w:top w:val="single" w:color="000000" w:sz="4" w:space="0"/>
              <w:left w:val="single" w:color="000000" w:sz="4" w:space="0"/>
              <w:bottom w:val="single" w:color="000000" w:sz="4" w:space="0"/>
              <w:right w:val="single" w:color="000000" w:sz="4" w:space="0"/>
            </w:tcBorders>
            <w:vAlign w:val="center"/>
          </w:tcPr>
          <w:p w14:paraId="02BA3D4D">
            <w:pPr>
              <w:widowControl/>
              <w:spacing w:line="300" w:lineRule="exact"/>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说明</w:t>
            </w:r>
          </w:p>
        </w:tc>
        <w:tc>
          <w:tcPr>
            <w:tcW w:w="685" w:type="dxa"/>
            <w:tcBorders>
              <w:top w:val="single" w:color="000000" w:sz="4" w:space="0"/>
              <w:left w:val="single" w:color="000000" w:sz="4" w:space="0"/>
              <w:bottom w:val="single" w:color="000000" w:sz="4" w:space="0"/>
              <w:right w:val="single" w:color="000000" w:sz="4" w:space="0"/>
            </w:tcBorders>
            <w:vAlign w:val="center"/>
          </w:tcPr>
          <w:p w14:paraId="51ED62A2">
            <w:pPr>
              <w:widowControl/>
              <w:spacing w:line="300" w:lineRule="exact"/>
              <w:jc w:val="center"/>
              <w:textAlignment w:val="center"/>
              <w:rPr>
                <w:rFonts w:ascii="方正黑体_GBK" w:hAnsi="方正黑体_GBK" w:eastAsia="方正黑体_GBK" w:cs="方正黑体_GBK"/>
                <w:color w:val="000000"/>
                <w:sz w:val="22"/>
              </w:rPr>
            </w:pPr>
            <w:r>
              <w:rPr>
                <w:rFonts w:hint="eastAsia" w:ascii="方正黑体_GBK" w:hAnsi="方正黑体_GBK" w:eastAsia="方正黑体_GBK" w:cs="方正黑体_GBK"/>
                <w:color w:val="000000"/>
                <w:kern w:val="0"/>
                <w:sz w:val="22"/>
              </w:rPr>
              <w:t>自评得分</w:t>
            </w:r>
          </w:p>
        </w:tc>
      </w:tr>
      <w:tr w14:paraId="3749AAE8">
        <w:tblPrEx>
          <w:tblCellMar>
            <w:top w:w="0" w:type="dxa"/>
            <w:left w:w="108" w:type="dxa"/>
            <w:bottom w:w="0" w:type="dxa"/>
            <w:right w:w="108" w:type="dxa"/>
          </w:tblCellMar>
        </w:tblPrEx>
        <w:trPr>
          <w:trHeight w:val="432" w:hRule="atLeast"/>
        </w:trPr>
        <w:tc>
          <w:tcPr>
            <w:tcW w:w="600" w:type="dxa"/>
            <w:vMerge w:val="restart"/>
            <w:tcBorders>
              <w:top w:val="single" w:color="000000" w:sz="4" w:space="0"/>
              <w:left w:val="single" w:color="000000" w:sz="4" w:space="0"/>
              <w:right w:val="single" w:color="000000" w:sz="4" w:space="0"/>
            </w:tcBorders>
            <w:noWrap/>
            <w:vAlign w:val="center"/>
          </w:tcPr>
          <w:p w14:paraId="22D8E711">
            <w:pPr>
              <w:spacing w:line="240" w:lineRule="exact"/>
              <w:jc w:val="center"/>
              <w:textAlignment w:val="center"/>
              <w:rPr>
                <w:rFonts w:ascii="黑体" w:hAnsi="黑体" w:eastAsia="黑体"/>
                <w:color w:val="000000"/>
                <w:sz w:val="20"/>
              </w:rPr>
            </w:pPr>
            <w:r>
              <w:rPr>
                <w:rFonts w:ascii="黑体" w:hAnsi="黑体" w:eastAsia="黑体"/>
                <w:color w:val="000000"/>
                <w:kern w:val="0"/>
                <w:sz w:val="20"/>
              </w:rPr>
              <w:t>1</w:t>
            </w:r>
          </w:p>
        </w:tc>
        <w:tc>
          <w:tcPr>
            <w:tcW w:w="750" w:type="dxa"/>
            <w:vMerge w:val="restart"/>
            <w:tcBorders>
              <w:top w:val="single" w:color="000000" w:sz="4" w:space="0"/>
              <w:left w:val="single" w:color="000000" w:sz="4" w:space="0"/>
              <w:bottom w:val="single" w:color="000000" w:sz="4" w:space="0"/>
              <w:right w:val="single" w:color="000000" w:sz="4" w:space="0"/>
            </w:tcBorders>
            <w:noWrap/>
            <w:vAlign w:val="center"/>
          </w:tcPr>
          <w:p w14:paraId="36FF82F7">
            <w:pPr>
              <w:spacing w:line="240" w:lineRule="exact"/>
              <w:rPr>
                <w:rFonts w:ascii="黑体" w:hAnsi="黑体" w:eastAsia="黑体" w:cs="宋体"/>
                <w:color w:val="000000"/>
                <w:sz w:val="20"/>
              </w:rPr>
            </w:pPr>
            <w:r>
              <w:rPr>
                <w:rFonts w:hint="eastAsia" w:ascii="黑体" w:hAnsi="黑体" w:eastAsia="黑体" w:cs="宋体"/>
                <w:color w:val="000000"/>
                <w:sz w:val="20"/>
              </w:rPr>
              <w:t>社会化治理</w:t>
            </w:r>
          </w:p>
        </w:tc>
        <w:tc>
          <w:tcPr>
            <w:tcW w:w="675" w:type="dxa"/>
            <w:tcBorders>
              <w:top w:val="single" w:color="000000" w:sz="4" w:space="0"/>
              <w:left w:val="single" w:color="000000" w:sz="4" w:space="0"/>
              <w:bottom w:val="single" w:color="000000" w:sz="4" w:space="0"/>
              <w:right w:val="single" w:color="000000" w:sz="4" w:space="0"/>
            </w:tcBorders>
            <w:noWrap/>
            <w:vAlign w:val="center"/>
          </w:tcPr>
          <w:p w14:paraId="751B1A51">
            <w:pPr>
              <w:spacing w:line="240" w:lineRule="exact"/>
              <w:jc w:val="center"/>
              <w:rPr>
                <w:rFonts w:ascii="方正仿宋_GBK" w:hAnsi="宋体" w:cs="宋体"/>
                <w:color w:val="000000"/>
                <w:sz w:val="18"/>
                <w:szCs w:val="18"/>
              </w:rPr>
            </w:pPr>
            <w:r>
              <w:rPr>
                <w:rFonts w:hint="eastAsia" w:ascii="方正仿宋_GBK" w:hAnsi="宋体" w:cs="宋体"/>
                <w:color w:val="000000"/>
                <w:sz w:val="18"/>
                <w:szCs w:val="18"/>
              </w:rPr>
              <w:t>社区矫正购买人数</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0D090693">
            <w:pPr>
              <w:spacing w:line="240" w:lineRule="exact"/>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52FAB035">
            <w:pPr>
              <w:spacing w:line="240" w:lineRule="exact"/>
              <w:jc w:val="center"/>
              <w:rPr>
                <w:rFonts w:ascii="黑体" w:hAnsi="黑体" w:eastAsia="黑体" w:cs="宋体"/>
                <w:color w:val="000000"/>
                <w:sz w:val="20"/>
              </w:rPr>
            </w:pPr>
            <w:r>
              <w:rPr>
                <w:rFonts w:hint="eastAsia" w:ascii="黑体" w:hAnsi="黑体" w:eastAsia="黑体" w:cs="宋体"/>
                <w:color w:val="000000"/>
                <w:sz w:val="20"/>
              </w:rPr>
              <w:t>17</w:t>
            </w:r>
          </w:p>
        </w:tc>
        <w:tc>
          <w:tcPr>
            <w:tcW w:w="690" w:type="dxa"/>
            <w:tcBorders>
              <w:top w:val="single" w:color="000000" w:sz="4" w:space="0"/>
              <w:left w:val="single" w:color="000000" w:sz="4" w:space="0"/>
              <w:bottom w:val="single" w:color="000000" w:sz="4" w:space="0"/>
              <w:right w:val="single" w:color="000000" w:sz="4" w:space="0"/>
            </w:tcBorders>
            <w:noWrap/>
            <w:vAlign w:val="center"/>
          </w:tcPr>
          <w:p w14:paraId="1F58B8AA">
            <w:pPr>
              <w:spacing w:line="240" w:lineRule="exact"/>
              <w:jc w:val="center"/>
              <w:rPr>
                <w:rFonts w:ascii="黑体" w:hAnsi="黑体" w:eastAsia="黑体" w:cs="宋体"/>
                <w:color w:val="000000"/>
                <w:sz w:val="20"/>
              </w:rPr>
            </w:pPr>
            <w:r>
              <w:rPr>
                <w:rFonts w:hint="eastAsia" w:ascii="黑体" w:hAnsi="黑体" w:eastAsia="黑体" w:cs="宋体"/>
                <w:color w:val="000000"/>
                <w:sz w:val="20"/>
              </w:rPr>
              <w:t>人</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1C2B10C7">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5F386B37">
            <w:pPr>
              <w:spacing w:line="240" w:lineRule="exact"/>
              <w:jc w:val="center"/>
              <w:rPr>
                <w:rFonts w:ascii="黑体" w:hAnsi="黑体" w:eastAsia="黑体" w:cs="宋体"/>
                <w:color w:val="000000"/>
                <w:sz w:val="20"/>
              </w:rPr>
            </w:pPr>
            <w:r>
              <w:rPr>
                <w:rFonts w:hint="eastAsia" w:ascii="黑体" w:hAnsi="黑体" w:eastAsia="黑体" w:cs="宋体"/>
                <w:color w:val="000000"/>
                <w:sz w:val="20"/>
              </w:rPr>
              <w:t>17</w:t>
            </w:r>
          </w:p>
        </w:tc>
        <w:tc>
          <w:tcPr>
            <w:tcW w:w="536" w:type="dxa"/>
            <w:tcBorders>
              <w:top w:val="single" w:color="000000" w:sz="4" w:space="0"/>
              <w:left w:val="single" w:color="000000" w:sz="4" w:space="0"/>
              <w:bottom w:val="single" w:color="000000" w:sz="4" w:space="0"/>
              <w:right w:val="single" w:color="000000" w:sz="4" w:space="0"/>
            </w:tcBorders>
            <w:noWrap/>
            <w:vAlign w:val="center"/>
          </w:tcPr>
          <w:p w14:paraId="37B83407">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27428A2C">
            <w:pPr>
              <w:spacing w:line="240" w:lineRule="exact"/>
              <w:rPr>
                <w:rFonts w:ascii="黑体" w:hAnsi="黑体" w:eastAsia="黑体" w:cs="宋体"/>
                <w:color w:val="000000"/>
                <w:sz w:val="20"/>
              </w:rPr>
            </w:pPr>
            <w:r>
              <w:rPr>
                <w:rFonts w:hint="eastAsia" w:ascii="黑体" w:hAnsi="黑体" w:eastAsia="黑体" w:cs="宋体"/>
                <w:color w:val="000000"/>
                <w:sz w:val="20"/>
              </w:rPr>
              <w:t>聘用17名社区矫正工作者开展工作</w:t>
            </w:r>
          </w:p>
        </w:tc>
        <w:tc>
          <w:tcPr>
            <w:tcW w:w="685" w:type="dxa"/>
            <w:vMerge w:val="restart"/>
            <w:tcBorders>
              <w:top w:val="single" w:color="000000" w:sz="4" w:space="0"/>
              <w:left w:val="single" w:color="000000" w:sz="4" w:space="0"/>
              <w:bottom w:val="single" w:color="000000" w:sz="4" w:space="0"/>
              <w:right w:val="single" w:color="000000" w:sz="4" w:space="0"/>
            </w:tcBorders>
            <w:noWrap/>
            <w:vAlign w:val="center"/>
          </w:tcPr>
          <w:p w14:paraId="47F0EEE1">
            <w:pPr>
              <w:spacing w:line="300" w:lineRule="exact"/>
              <w:jc w:val="center"/>
              <w:rPr>
                <w:rFonts w:ascii="宋体" w:hAnsi="宋体" w:cs="宋体"/>
                <w:color w:val="000000"/>
                <w:sz w:val="22"/>
              </w:rPr>
            </w:pPr>
            <w:r>
              <w:rPr>
                <w:rFonts w:hint="eastAsia" w:ascii="宋体" w:hAnsi="宋体" w:cs="宋体"/>
                <w:color w:val="000000"/>
                <w:sz w:val="22"/>
              </w:rPr>
              <w:t>100</w:t>
            </w:r>
          </w:p>
        </w:tc>
      </w:tr>
      <w:tr w14:paraId="1B9A7448">
        <w:tblPrEx>
          <w:tblCellMar>
            <w:top w:w="0" w:type="dxa"/>
            <w:left w:w="108" w:type="dxa"/>
            <w:bottom w:w="0" w:type="dxa"/>
            <w:right w:w="108" w:type="dxa"/>
          </w:tblCellMar>
        </w:tblPrEx>
        <w:trPr>
          <w:trHeight w:val="432" w:hRule="atLeast"/>
        </w:trPr>
        <w:tc>
          <w:tcPr>
            <w:tcW w:w="600" w:type="dxa"/>
            <w:vMerge w:val="continue"/>
            <w:tcBorders>
              <w:left w:val="single" w:color="000000" w:sz="4" w:space="0"/>
              <w:right w:val="single" w:color="000000" w:sz="4" w:space="0"/>
            </w:tcBorders>
            <w:noWrap/>
            <w:vAlign w:val="center"/>
          </w:tcPr>
          <w:p w14:paraId="21B1253A">
            <w:pPr>
              <w:spacing w:line="240" w:lineRule="exact"/>
              <w:jc w:val="center"/>
              <w:textAlignment w:val="center"/>
              <w:rPr>
                <w:rFonts w:ascii="黑体" w:hAnsi="黑体" w:eastAsia="黑体"/>
                <w:color w:val="000000"/>
                <w:sz w:val="20"/>
              </w:rPr>
            </w:pPr>
          </w:p>
        </w:tc>
        <w:tc>
          <w:tcPr>
            <w:tcW w:w="750" w:type="dxa"/>
            <w:vMerge w:val="continue"/>
            <w:tcBorders>
              <w:top w:val="single" w:color="000000" w:sz="4" w:space="0"/>
              <w:left w:val="single" w:color="000000" w:sz="4" w:space="0"/>
              <w:bottom w:val="single" w:color="000000" w:sz="4" w:space="0"/>
              <w:right w:val="single" w:color="000000" w:sz="4" w:space="0"/>
            </w:tcBorders>
            <w:noWrap/>
            <w:vAlign w:val="center"/>
          </w:tcPr>
          <w:p w14:paraId="038D4227">
            <w:pPr>
              <w:spacing w:line="240" w:lineRule="exact"/>
              <w:jc w:val="center"/>
              <w:rPr>
                <w:rFonts w:ascii="黑体" w:hAnsi="黑体" w:eastAsia="黑体" w:cs="宋体"/>
                <w:color w:val="000000"/>
                <w:sz w:val="20"/>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14:paraId="53F25889">
            <w:pPr>
              <w:spacing w:line="240" w:lineRule="exact"/>
              <w:rPr>
                <w:rFonts w:ascii="黑体" w:hAnsi="黑体" w:eastAsia="黑体" w:cs="宋体"/>
                <w:color w:val="000000"/>
                <w:sz w:val="20"/>
              </w:rPr>
            </w:pPr>
            <w:r>
              <w:rPr>
                <w:rFonts w:hint="eastAsia" w:ascii="黑体" w:hAnsi="黑体" w:eastAsia="黑体" w:cs="宋体"/>
                <w:color w:val="000000"/>
                <w:sz w:val="20"/>
              </w:rPr>
              <w:t>人民调解案件成功率</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65C5C86B">
            <w:pPr>
              <w:spacing w:line="240" w:lineRule="exact"/>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3DFDEB33">
            <w:pPr>
              <w:spacing w:line="240" w:lineRule="exact"/>
              <w:jc w:val="center"/>
              <w:rPr>
                <w:rFonts w:ascii="黑体" w:hAnsi="黑体" w:eastAsia="黑体" w:cs="宋体"/>
                <w:color w:val="000000"/>
                <w:sz w:val="20"/>
              </w:rPr>
            </w:pPr>
            <w:r>
              <w:rPr>
                <w:rFonts w:hint="eastAsia" w:ascii="黑体" w:hAnsi="黑体" w:eastAsia="黑体" w:cs="宋体"/>
                <w:color w:val="000000"/>
                <w:sz w:val="20"/>
              </w:rPr>
              <w:t>96</w:t>
            </w:r>
          </w:p>
        </w:tc>
        <w:tc>
          <w:tcPr>
            <w:tcW w:w="690" w:type="dxa"/>
            <w:tcBorders>
              <w:top w:val="single" w:color="000000" w:sz="4" w:space="0"/>
              <w:left w:val="single" w:color="000000" w:sz="4" w:space="0"/>
              <w:bottom w:val="single" w:color="000000" w:sz="4" w:space="0"/>
              <w:right w:val="single" w:color="000000" w:sz="4" w:space="0"/>
            </w:tcBorders>
            <w:noWrap/>
            <w:vAlign w:val="center"/>
          </w:tcPr>
          <w:p w14:paraId="1375F117">
            <w:pPr>
              <w:spacing w:line="240" w:lineRule="exact"/>
              <w:jc w:val="center"/>
              <w:rPr>
                <w:rFonts w:ascii="黑体" w:hAnsi="黑体" w:eastAsia="黑体" w:cs="宋体"/>
                <w:color w:val="000000"/>
                <w:sz w:val="20"/>
              </w:rPr>
            </w:pPr>
            <w:r>
              <w:rPr>
                <w:rFonts w:hint="eastAsia" w:ascii="黑体" w:hAnsi="黑体" w:eastAsia="黑体" w:cs="宋体"/>
                <w:color w:val="000000"/>
                <w:sz w:val="20"/>
              </w:rPr>
              <w:t>%</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065B4505">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7CAC597B">
            <w:pPr>
              <w:spacing w:line="240" w:lineRule="exact"/>
              <w:jc w:val="center"/>
              <w:rPr>
                <w:rFonts w:ascii="黑体" w:hAnsi="黑体" w:eastAsia="黑体" w:cs="宋体"/>
                <w:color w:val="000000"/>
                <w:sz w:val="20"/>
              </w:rPr>
            </w:pPr>
            <w:r>
              <w:rPr>
                <w:rFonts w:hint="eastAsia" w:ascii="黑体" w:hAnsi="黑体" w:eastAsia="黑体" w:cs="宋体"/>
                <w:color w:val="000000"/>
                <w:sz w:val="20"/>
              </w:rPr>
              <w:t>99</w:t>
            </w:r>
          </w:p>
        </w:tc>
        <w:tc>
          <w:tcPr>
            <w:tcW w:w="536" w:type="dxa"/>
            <w:tcBorders>
              <w:top w:val="single" w:color="000000" w:sz="4" w:space="0"/>
              <w:left w:val="single" w:color="000000" w:sz="4" w:space="0"/>
              <w:bottom w:val="single" w:color="000000" w:sz="4" w:space="0"/>
              <w:right w:val="single" w:color="000000" w:sz="4" w:space="0"/>
            </w:tcBorders>
            <w:noWrap/>
            <w:vAlign w:val="center"/>
          </w:tcPr>
          <w:p w14:paraId="39EA55FD">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3B4847B0">
            <w:pPr>
              <w:spacing w:line="240" w:lineRule="exact"/>
              <w:rPr>
                <w:rFonts w:ascii="黑体" w:hAnsi="黑体" w:eastAsia="黑体" w:cs="宋体"/>
                <w:color w:val="000000"/>
                <w:sz w:val="20"/>
              </w:rPr>
            </w:pPr>
            <w:r>
              <w:rPr>
                <w:rFonts w:hint="eastAsia" w:ascii="黑体" w:hAnsi="黑体" w:eastAsia="黑体" w:cs="宋体"/>
                <w:color w:val="000000"/>
                <w:sz w:val="20"/>
              </w:rPr>
              <w:t>受理调解的案件，双方达成一致协议即为调解成功</w:t>
            </w:r>
          </w:p>
        </w:tc>
        <w:tc>
          <w:tcPr>
            <w:tcW w:w="685" w:type="dxa"/>
            <w:vMerge w:val="continue"/>
            <w:tcBorders>
              <w:top w:val="single" w:color="000000" w:sz="4" w:space="0"/>
              <w:left w:val="single" w:color="000000" w:sz="4" w:space="0"/>
              <w:bottom w:val="single" w:color="000000" w:sz="4" w:space="0"/>
              <w:right w:val="single" w:color="000000" w:sz="4" w:space="0"/>
            </w:tcBorders>
            <w:noWrap/>
            <w:vAlign w:val="center"/>
          </w:tcPr>
          <w:p w14:paraId="106ADBAC">
            <w:pPr>
              <w:spacing w:line="300" w:lineRule="exact"/>
              <w:jc w:val="center"/>
              <w:rPr>
                <w:rFonts w:ascii="宋体" w:hAnsi="宋体" w:cs="宋体"/>
                <w:color w:val="000000"/>
                <w:sz w:val="22"/>
              </w:rPr>
            </w:pPr>
          </w:p>
        </w:tc>
      </w:tr>
      <w:tr w14:paraId="5C377AA2">
        <w:tblPrEx>
          <w:tblCellMar>
            <w:top w:w="0" w:type="dxa"/>
            <w:left w:w="108" w:type="dxa"/>
            <w:bottom w:w="0" w:type="dxa"/>
            <w:right w:w="108" w:type="dxa"/>
          </w:tblCellMar>
        </w:tblPrEx>
        <w:trPr>
          <w:trHeight w:val="432" w:hRule="atLeast"/>
        </w:trPr>
        <w:tc>
          <w:tcPr>
            <w:tcW w:w="600" w:type="dxa"/>
            <w:vMerge w:val="continue"/>
            <w:tcBorders>
              <w:left w:val="single" w:color="000000" w:sz="4" w:space="0"/>
              <w:right w:val="single" w:color="000000" w:sz="4" w:space="0"/>
            </w:tcBorders>
            <w:noWrap/>
            <w:vAlign w:val="center"/>
          </w:tcPr>
          <w:p w14:paraId="5B381461">
            <w:pPr>
              <w:spacing w:line="240" w:lineRule="exact"/>
              <w:jc w:val="center"/>
              <w:textAlignment w:val="center"/>
              <w:rPr>
                <w:rFonts w:ascii="黑体" w:hAnsi="黑体" w:eastAsia="黑体"/>
                <w:color w:val="000000"/>
                <w:sz w:val="20"/>
              </w:rPr>
            </w:pPr>
          </w:p>
        </w:tc>
        <w:tc>
          <w:tcPr>
            <w:tcW w:w="750" w:type="dxa"/>
            <w:vMerge w:val="continue"/>
            <w:tcBorders>
              <w:top w:val="single" w:color="000000" w:sz="4" w:space="0"/>
              <w:left w:val="single" w:color="000000" w:sz="4" w:space="0"/>
              <w:bottom w:val="single" w:color="000000" w:sz="4" w:space="0"/>
              <w:right w:val="single" w:color="000000" w:sz="4" w:space="0"/>
            </w:tcBorders>
            <w:noWrap/>
            <w:vAlign w:val="center"/>
          </w:tcPr>
          <w:p w14:paraId="6B96789B">
            <w:pPr>
              <w:spacing w:line="240" w:lineRule="exact"/>
              <w:jc w:val="center"/>
              <w:rPr>
                <w:rFonts w:ascii="黑体" w:hAnsi="黑体" w:eastAsia="黑体" w:cs="宋体"/>
                <w:color w:val="000000"/>
                <w:sz w:val="20"/>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14:paraId="2A3B0ECE">
            <w:pPr>
              <w:spacing w:line="240" w:lineRule="exact"/>
              <w:rPr>
                <w:rFonts w:ascii="黑体" w:hAnsi="黑体" w:eastAsia="黑体" w:cs="宋体"/>
                <w:color w:val="000000"/>
                <w:sz w:val="20"/>
              </w:rPr>
            </w:pPr>
            <w:r>
              <w:rPr>
                <w:rFonts w:hint="eastAsia" w:ascii="黑体" w:hAnsi="黑体" w:eastAsia="黑体" w:cs="宋体"/>
                <w:color w:val="000000"/>
                <w:sz w:val="20"/>
              </w:rPr>
              <w:t>社区矫正人员脱管漏管率</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5634398C">
            <w:pPr>
              <w:spacing w:line="240" w:lineRule="exact"/>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8CBAFD4">
            <w:pPr>
              <w:spacing w:line="240" w:lineRule="exact"/>
              <w:jc w:val="center"/>
              <w:rPr>
                <w:rFonts w:ascii="黑体" w:hAnsi="黑体" w:eastAsia="黑体" w:cs="宋体"/>
                <w:color w:val="000000"/>
                <w:sz w:val="20"/>
              </w:rPr>
            </w:pPr>
            <w:r>
              <w:rPr>
                <w:rFonts w:hint="eastAsia" w:ascii="黑体" w:hAnsi="黑体" w:eastAsia="黑体" w:cs="宋体"/>
                <w:color w:val="000000"/>
                <w:sz w:val="20"/>
              </w:rPr>
              <w:t>0</w:t>
            </w:r>
          </w:p>
        </w:tc>
        <w:tc>
          <w:tcPr>
            <w:tcW w:w="690" w:type="dxa"/>
            <w:tcBorders>
              <w:top w:val="single" w:color="000000" w:sz="4" w:space="0"/>
              <w:left w:val="single" w:color="000000" w:sz="4" w:space="0"/>
              <w:bottom w:val="single" w:color="000000" w:sz="4" w:space="0"/>
              <w:right w:val="single" w:color="000000" w:sz="4" w:space="0"/>
            </w:tcBorders>
            <w:noWrap/>
            <w:vAlign w:val="center"/>
          </w:tcPr>
          <w:p w14:paraId="02A02135">
            <w:pPr>
              <w:spacing w:line="240" w:lineRule="exact"/>
              <w:jc w:val="center"/>
              <w:rPr>
                <w:rFonts w:ascii="黑体" w:hAnsi="黑体" w:eastAsia="黑体" w:cs="宋体"/>
                <w:color w:val="000000"/>
                <w:sz w:val="20"/>
              </w:rPr>
            </w:pPr>
            <w:r>
              <w:rPr>
                <w:rFonts w:hint="eastAsia" w:ascii="黑体" w:hAnsi="黑体" w:eastAsia="黑体" w:cs="宋体"/>
                <w:color w:val="000000"/>
                <w:sz w:val="20"/>
              </w:rPr>
              <w:t>%</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7BAC6ADF">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54C4D2E5">
            <w:pPr>
              <w:spacing w:line="240" w:lineRule="exact"/>
              <w:jc w:val="center"/>
              <w:rPr>
                <w:rFonts w:ascii="黑体" w:hAnsi="黑体" w:eastAsia="黑体" w:cs="宋体"/>
                <w:color w:val="000000"/>
                <w:sz w:val="20"/>
              </w:rPr>
            </w:pPr>
            <w:r>
              <w:rPr>
                <w:rFonts w:hint="eastAsia" w:ascii="黑体" w:hAnsi="黑体" w:eastAsia="黑体" w:cs="宋体"/>
                <w:color w:val="000000"/>
                <w:sz w:val="20"/>
              </w:rPr>
              <w:t>0</w:t>
            </w:r>
          </w:p>
        </w:tc>
        <w:tc>
          <w:tcPr>
            <w:tcW w:w="536" w:type="dxa"/>
            <w:tcBorders>
              <w:top w:val="single" w:color="000000" w:sz="4" w:space="0"/>
              <w:left w:val="single" w:color="000000" w:sz="4" w:space="0"/>
              <w:bottom w:val="single" w:color="000000" w:sz="4" w:space="0"/>
              <w:right w:val="single" w:color="000000" w:sz="4" w:space="0"/>
            </w:tcBorders>
            <w:noWrap/>
            <w:vAlign w:val="center"/>
          </w:tcPr>
          <w:p w14:paraId="605A7B25">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06258A12">
            <w:pPr>
              <w:spacing w:line="240" w:lineRule="exact"/>
              <w:rPr>
                <w:rFonts w:ascii="黑体" w:hAnsi="黑体" w:eastAsia="黑体" w:cs="宋体"/>
                <w:color w:val="000000"/>
                <w:sz w:val="20"/>
              </w:rPr>
            </w:pPr>
            <w:r>
              <w:rPr>
                <w:rFonts w:hint="eastAsia" w:ascii="黑体" w:hAnsi="黑体" w:eastAsia="黑体" w:cs="宋体"/>
                <w:color w:val="000000"/>
                <w:sz w:val="20"/>
              </w:rPr>
              <w:t>脱管漏管人数/监管的总人数*指标分值</w:t>
            </w:r>
          </w:p>
        </w:tc>
        <w:tc>
          <w:tcPr>
            <w:tcW w:w="685" w:type="dxa"/>
            <w:vMerge w:val="continue"/>
            <w:tcBorders>
              <w:top w:val="single" w:color="000000" w:sz="4" w:space="0"/>
              <w:left w:val="single" w:color="000000" w:sz="4" w:space="0"/>
              <w:bottom w:val="single" w:color="000000" w:sz="4" w:space="0"/>
              <w:right w:val="single" w:color="000000" w:sz="4" w:space="0"/>
            </w:tcBorders>
            <w:noWrap/>
            <w:vAlign w:val="center"/>
          </w:tcPr>
          <w:p w14:paraId="3A9EC791">
            <w:pPr>
              <w:spacing w:line="300" w:lineRule="exact"/>
              <w:jc w:val="center"/>
              <w:rPr>
                <w:rFonts w:ascii="宋体" w:hAnsi="宋体" w:cs="宋体"/>
                <w:color w:val="000000"/>
                <w:sz w:val="22"/>
              </w:rPr>
            </w:pPr>
          </w:p>
        </w:tc>
      </w:tr>
      <w:tr w14:paraId="3A3FD798">
        <w:tblPrEx>
          <w:tblCellMar>
            <w:top w:w="0" w:type="dxa"/>
            <w:left w:w="108" w:type="dxa"/>
            <w:bottom w:w="0" w:type="dxa"/>
            <w:right w:w="108" w:type="dxa"/>
          </w:tblCellMar>
        </w:tblPrEx>
        <w:trPr>
          <w:trHeight w:val="432" w:hRule="atLeast"/>
        </w:trPr>
        <w:tc>
          <w:tcPr>
            <w:tcW w:w="600" w:type="dxa"/>
            <w:vMerge w:val="continue"/>
            <w:tcBorders>
              <w:left w:val="single" w:color="000000" w:sz="4" w:space="0"/>
              <w:right w:val="single" w:color="000000" w:sz="4" w:space="0"/>
            </w:tcBorders>
            <w:noWrap/>
            <w:vAlign w:val="center"/>
          </w:tcPr>
          <w:p w14:paraId="01BFDDD3">
            <w:pPr>
              <w:spacing w:line="240" w:lineRule="exact"/>
              <w:jc w:val="center"/>
              <w:textAlignment w:val="center"/>
              <w:rPr>
                <w:rFonts w:ascii="黑体" w:hAnsi="黑体" w:eastAsia="黑体"/>
                <w:color w:val="000000"/>
                <w:sz w:val="20"/>
              </w:rPr>
            </w:pPr>
          </w:p>
        </w:tc>
        <w:tc>
          <w:tcPr>
            <w:tcW w:w="750" w:type="dxa"/>
            <w:vMerge w:val="continue"/>
            <w:tcBorders>
              <w:top w:val="single" w:color="000000" w:sz="4" w:space="0"/>
              <w:left w:val="single" w:color="000000" w:sz="4" w:space="0"/>
              <w:bottom w:val="single" w:color="000000" w:sz="4" w:space="0"/>
              <w:right w:val="single" w:color="000000" w:sz="4" w:space="0"/>
            </w:tcBorders>
            <w:noWrap/>
            <w:vAlign w:val="center"/>
          </w:tcPr>
          <w:p w14:paraId="419AFDBA">
            <w:pPr>
              <w:spacing w:line="240" w:lineRule="exact"/>
              <w:jc w:val="center"/>
              <w:rPr>
                <w:rFonts w:ascii="黑体" w:hAnsi="黑体" w:eastAsia="黑体" w:cs="宋体"/>
                <w:color w:val="000000"/>
                <w:sz w:val="20"/>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14:paraId="0E60F942">
            <w:pPr>
              <w:spacing w:line="240" w:lineRule="exact"/>
              <w:rPr>
                <w:rFonts w:ascii="黑体" w:hAnsi="黑体" w:eastAsia="黑体" w:cs="宋体"/>
                <w:color w:val="000000"/>
                <w:sz w:val="20"/>
              </w:rPr>
            </w:pPr>
            <w:r>
              <w:rPr>
                <w:rFonts w:hint="eastAsia" w:ascii="黑体" w:hAnsi="黑体" w:eastAsia="黑体" w:cs="宋体"/>
                <w:color w:val="000000"/>
                <w:sz w:val="20"/>
              </w:rPr>
              <w:t>社区矫正人数</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504017E4">
            <w:pPr>
              <w:spacing w:line="240" w:lineRule="exact"/>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E1748B9">
            <w:pPr>
              <w:spacing w:line="240" w:lineRule="exact"/>
              <w:jc w:val="center"/>
              <w:rPr>
                <w:rFonts w:ascii="黑体" w:hAnsi="黑体" w:eastAsia="黑体" w:cs="宋体"/>
                <w:color w:val="000000"/>
                <w:sz w:val="20"/>
              </w:rPr>
            </w:pPr>
            <w:r>
              <w:rPr>
                <w:rFonts w:hint="eastAsia" w:ascii="黑体" w:hAnsi="黑体" w:eastAsia="黑体" w:cs="宋体"/>
                <w:color w:val="000000"/>
                <w:sz w:val="20"/>
              </w:rPr>
              <w:t>540</w:t>
            </w:r>
          </w:p>
        </w:tc>
        <w:tc>
          <w:tcPr>
            <w:tcW w:w="690" w:type="dxa"/>
            <w:tcBorders>
              <w:top w:val="single" w:color="000000" w:sz="4" w:space="0"/>
              <w:left w:val="single" w:color="000000" w:sz="4" w:space="0"/>
              <w:bottom w:val="single" w:color="000000" w:sz="4" w:space="0"/>
              <w:right w:val="single" w:color="000000" w:sz="4" w:space="0"/>
            </w:tcBorders>
            <w:noWrap/>
            <w:vAlign w:val="center"/>
          </w:tcPr>
          <w:p w14:paraId="20F45829">
            <w:pPr>
              <w:spacing w:line="240" w:lineRule="exact"/>
              <w:jc w:val="center"/>
              <w:rPr>
                <w:rFonts w:ascii="黑体" w:hAnsi="黑体" w:eastAsia="黑体" w:cs="宋体"/>
                <w:color w:val="000000"/>
                <w:sz w:val="20"/>
              </w:rPr>
            </w:pPr>
            <w:r>
              <w:rPr>
                <w:rFonts w:hint="eastAsia" w:ascii="黑体" w:hAnsi="黑体" w:eastAsia="黑体" w:cs="宋体"/>
                <w:color w:val="000000"/>
                <w:sz w:val="20"/>
              </w:rPr>
              <w:t>人</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22BF83DF">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1D38FEE6">
            <w:pPr>
              <w:spacing w:line="240" w:lineRule="exact"/>
              <w:jc w:val="center"/>
              <w:rPr>
                <w:rFonts w:ascii="黑体" w:hAnsi="黑体" w:eastAsia="黑体" w:cs="宋体"/>
                <w:color w:val="000000"/>
                <w:sz w:val="20"/>
              </w:rPr>
            </w:pPr>
            <w:r>
              <w:rPr>
                <w:rFonts w:hint="eastAsia" w:ascii="黑体" w:hAnsi="黑体" w:eastAsia="黑体" w:cs="宋体"/>
                <w:color w:val="000000"/>
                <w:sz w:val="20"/>
              </w:rPr>
              <w:t>610</w:t>
            </w:r>
          </w:p>
        </w:tc>
        <w:tc>
          <w:tcPr>
            <w:tcW w:w="536" w:type="dxa"/>
            <w:tcBorders>
              <w:top w:val="single" w:color="000000" w:sz="4" w:space="0"/>
              <w:left w:val="single" w:color="000000" w:sz="4" w:space="0"/>
              <w:bottom w:val="single" w:color="000000" w:sz="4" w:space="0"/>
              <w:right w:val="single" w:color="000000" w:sz="4" w:space="0"/>
            </w:tcBorders>
            <w:noWrap/>
            <w:vAlign w:val="center"/>
          </w:tcPr>
          <w:p w14:paraId="7049602E">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0617EF82">
            <w:pPr>
              <w:spacing w:line="240" w:lineRule="exact"/>
              <w:rPr>
                <w:rFonts w:ascii="黑体" w:hAnsi="黑体" w:eastAsia="黑体" w:cs="宋体"/>
                <w:color w:val="000000"/>
                <w:sz w:val="20"/>
              </w:rPr>
            </w:pPr>
            <w:r>
              <w:rPr>
                <w:rFonts w:hint="eastAsia" w:ascii="黑体" w:hAnsi="黑体" w:eastAsia="黑体" w:cs="宋体"/>
                <w:color w:val="000000"/>
                <w:sz w:val="20"/>
              </w:rPr>
              <w:t>年度完成社区矫正对象数量</w:t>
            </w:r>
          </w:p>
        </w:tc>
        <w:tc>
          <w:tcPr>
            <w:tcW w:w="685" w:type="dxa"/>
            <w:vMerge w:val="continue"/>
            <w:tcBorders>
              <w:top w:val="single" w:color="000000" w:sz="4" w:space="0"/>
              <w:left w:val="single" w:color="000000" w:sz="4" w:space="0"/>
              <w:bottom w:val="single" w:color="000000" w:sz="4" w:space="0"/>
              <w:right w:val="single" w:color="000000" w:sz="4" w:space="0"/>
            </w:tcBorders>
            <w:noWrap/>
            <w:vAlign w:val="center"/>
          </w:tcPr>
          <w:p w14:paraId="0D3E0FDD">
            <w:pPr>
              <w:spacing w:line="300" w:lineRule="exact"/>
              <w:jc w:val="center"/>
              <w:rPr>
                <w:rFonts w:ascii="宋体" w:hAnsi="宋体" w:cs="宋体"/>
                <w:color w:val="000000"/>
                <w:sz w:val="22"/>
              </w:rPr>
            </w:pPr>
          </w:p>
        </w:tc>
      </w:tr>
      <w:tr w14:paraId="5D8BFB4F">
        <w:tblPrEx>
          <w:tblCellMar>
            <w:top w:w="0" w:type="dxa"/>
            <w:left w:w="108" w:type="dxa"/>
            <w:bottom w:w="0" w:type="dxa"/>
            <w:right w:w="108" w:type="dxa"/>
          </w:tblCellMar>
        </w:tblPrEx>
        <w:trPr>
          <w:trHeight w:val="432" w:hRule="atLeast"/>
        </w:trPr>
        <w:tc>
          <w:tcPr>
            <w:tcW w:w="600" w:type="dxa"/>
            <w:vMerge w:val="continue"/>
            <w:tcBorders>
              <w:left w:val="single" w:color="000000" w:sz="4" w:space="0"/>
              <w:right w:val="single" w:color="000000" w:sz="4" w:space="0"/>
            </w:tcBorders>
            <w:noWrap/>
            <w:vAlign w:val="center"/>
          </w:tcPr>
          <w:p w14:paraId="2DE36316">
            <w:pPr>
              <w:spacing w:line="240" w:lineRule="exact"/>
              <w:jc w:val="center"/>
              <w:textAlignment w:val="center"/>
              <w:rPr>
                <w:rFonts w:ascii="黑体" w:hAnsi="黑体" w:eastAsia="黑体"/>
                <w:color w:val="000000"/>
                <w:sz w:val="20"/>
              </w:rPr>
            </w:pPr>
          </w:p>
        </w:tc>
        <w:tc>
          <w:tcPr>
            <w:tcW w:w="750" w:type="dxa"/>
            <w:vMerge w:val="continue"/>
            <w:tcBorders>
              <w:top w:val="single" w:color="000000" w:sz="4" w:space="0"/>
              <w:left w:val="single" w:color="000000" w:sz="4" w:space="0"/>
              <w:bottom w:val="single" w:color="000000" w:sz="4" w:space="0"/>
              <w:right w:val="single" w:color="000000" w:sz="4" w:space="0"/>
            </w:tcBorders>
            <w:noWrap/>
            <w:vAlign w:val="center"/>
          </w:tcPr>
          <w:p w14:paraId="2F50BCD2">
            <w:pPr>
              <w:spacing w:line="240" w:lineRule="exact"/>
              <w:jc w:val="center"/>
              <w:rPr>
                <w:rFonts w:ascii="黑体" w:hAnsi="黑体" w:eastAsia="黑体" w:cs="宋体"/>
                <w:color w:val="000000"/>
                <w:sz w:val="20"/>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14:paraId="2293BEA0">
            <w:pPr>
              <w:spacing w:line="240" w:lineRule="exact"/>
              <w:rPr>
                <w:rFonts w:ascii="黑体" w:hAnsi="黑体" w:eastAsia="黑体" w:cs="宋体"/>
                <w:color w:val="000000"/>
                <w:sz w:val="20"/>
              </w:rPr>
            </w:pPr>
            <w:r>
              <w:rPr>
                <w:rFonts w:hint="eastAsia" w:ascii="黑体" w:hAnsi="黑体" w:eastAsia="黑体" w:cs="宋体"/>
                <w:color w:val="000000"/>
                <w:sz w:val="20"/>
              </w:rPr>
              <w:t>调解当事人满意度</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40226181">
            <w:pPr>
              <w:spacing w:line="240" w:lineRule="exact"/>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1D3C373B">
            <w:pPr>
              <w:spacing w:line="240" w:lineRule="exact"/>
              <w:jc w:val="center"/>
              <w:rPr>
                <w:rFonts w:ascii="黑体" w:hAnsi="黑体" w:eastAsia="黑体" w:cs="宋体"/>
                <w:color w:val="000000"/>
                <w:sz w:val="20"/>
              </w:rPr>
            </w:pPr>
            <w:r>
              <w:rPr>
                <w:rFonts w:hint="eastAsia" w:ascii="黑体" w:hAnsi="黑体" w:eastAsia="黑体" w:cs="宋体"/>
                <w:color w:val="000000"/>
                <w:sz w:val="20"/>
              </w:rPr>
              <w:t>70</w:t>
            </w:r>
          </w:p>
        </w:tc>
        <w:tc>
          <w:tcPr>
            <w:tcW w:w="690" w:type="dxa"/>
            <w:tcBorders>
              <w:top w:val="single" w:color="000000" w:sz="4" w:space="0"/>
              <w:left w:val="single" w:color="000000" w:sz="4" w:space="0"/>
              <w:bottom w:val="single" w:color="000000" w:sz="4" w:space="0"/>
              <w:right w:val="single" w:color="000000" w:sz="4" w:space="0"/>
            </w:tcBorders>
            <w:noWrap/>
            <w:vAlign w:val="center"/>
          </w:tcPr>
          <w:p w14:paraId="78448A34">
            <w:pPr>
              <w:spacing w:line="240" w:lineRule="exact"/>
              <w:jc w:val="center"/>
              <w:rPr>
                <w:rFonts w:ascii="黑体" w:hAnsi="黑体" w:eastAsia="黑体" w:cs="宋体"/>
                <w:color w:val="000000"/>
                <w:sz w:val="20"/>
              </w:rPr>
            </w:pPr>
            <w:r>
              <w:rPr>
                <w:rFonts w:hint="eastAsia" w:ascii="黑体" w:hAnsi="黑体" w:eastAsia="黑体" w:cs="宋体"/>
                <w:color w:val="000000"/>
                <w:sz w:val="20"/>
              </w:rPr>
              <w:t>%</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5CA87DF2">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67860A7B">
            <w:pPr>
              <w:spacing w:line="240" w:lineRule="exact"/>
              <w:jc w:val="center"/>
              <w:rPr>
                <w:rFonts w:ascii="黑体" w:hAnsi="黑体" w:eastAsia="黑体" w:cs="宋体"/>
                <w:color w:val="000000"/>
                <w:sz w:val="20"/>
              </w:rPr>
            </w:pPr>
            <w:r>
              <w:rPr>
                <w:rFonts w:hint="eastAsia" w:ascii="黑体" w:hAnsi="黑体" w:eastAsia="黑体" w:cs="宋体"/>
                <w:color w:val="000000"/>
                <w:sz w:val="20"/>
              </w:rPr>
              <w:t>70</w:t>
            </w:r>
          </w:p>
        </w:tc>
        <w:tc>
          <w:tcPr>
            <w:tcW w:w="536" w:type="dxa"/>
            <w:tcBorders>
              <w:top w:val="single" w:color="000000" w:sz="4" w:space="0"/>
              <w:left w:val="single" w:color="000000" w:sz="4" w:space="0"/>
              <w:bottom w:val="single" w:color="000000" w:sz="4" w:space="0"/>
              <w:right w:val="single" w:color="000000" w:sz="4" w:space="0"/>
            </w:tcBorders>
            <w:noWrap/>
            <w:vAlign w:val="center"/>
          </w:tcPr>
          <w:p w14:paraId="46E48080">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10232B33">
            <w:pPr>
              <w:spacing w:line="240" w:lineRule="exact"/>
              <w:rPr>
                <w:rFonts w:ascii="黑体" w:hAnsi="黑体" w:eastAsia="黑体" w:cs="宋体"/>
                <w:color w:val="000000"/>
                <w:sz w:val="20"/>
              </w:rPr>
            </w:pPr>
            <w:r>
              <w:rPr>
                <w:rFonts w:hint="eastAsia" w:ascii="黑体" w:hAnsi="黑体" w:eastAsia="黑体" w:cs="宋体"/>
                <w:color w:val="000000"/>
                <w:sz w:val="20"/>
              </w:rPr>
              <w:t>调解双方当事人对调解员工作态度及业务水平的一种评价</w:t>
            </w:r>
          </w:p>
        </w:tc>
        <w:tc>
          <w:tcPr>
            <w:tcW w:w="685" w:type="dxa"/>
            <w:vMerge w:val="continue"/>
            <w:tcBorders>
              <w:top w:val="single" w:color="000000" w:sz="4" w:space="0"/>
              <w:left w:val="single" w:color="000000" w:sz="4" w:space="0"/>
              <w:bottom w:val="single" w:color="000000" w:sz="4" w:space="0"/>
              <w:right w:val="single" w:color="000000" w:sz="4" w:space="0"/>
            </w:tcBorders>
            <w:noWrap/>
            <w:vAlign w:val="center"/>
          </w:tcPr>
          <w:p w14:paraId="264D6CD9">
            <w:pPr>
              <w:spacing w:line="300" w:lineRule="exact"/>
              <w:jc w:val="center"/>
              <w:rPr>
                <w:rFonts w:ascii="宋体" w:hAnsi="宋体" w:cs="宋体"/>
                <w:color w:val="000000"/>
                <w:sz w:val="22"/>
              </w:rPr>
            </w:pPr>
          </w:p>
        </w:tc>
      </w:tr>
      <w:tr w14:paraId="37167FDC">
        <w:tblPrEx>
          <w:tblCellMar>
            <w:top w:w="0" w:type="dxa"/>
            <w:left w:w="108" w:type="dxa"/>
            <w:bottom w:w="0" w:type="dxa"/>
            <w:right w:w="108" w:type="dxa"/>
          </w:tblCellMar>
        </w:tblPrEx>
        <w:trPr>
          <w:trHeight w:val="432" w:hRule="atLeast"/>
        </w:trPr>
        <w:tc>
          <w:tcPr>
            <w:tcW w:w="600" w:type="dxa"/>
            <w:vMerge w:val="continue"/>
            <w:tcBorders>
              <w:left w:val="single" w:color="000000" w:sz="4" w:space="0"/>
              <w:right w:val="single" w:color="000000" w:sz="4" w:space="0"/>
            </w:tcBorders>
            <w:noWrap/>
            <w:vAlign w:val="center"/>
          </w:tcPr>
          <w:p w14:paraId="495EA33D">
            <w:pPr>
              <w:spacing w:line="240" w:lineRule="exact"/>
              <w:jc w:val="center"/>
              <w:textAlignment w:val="center"/>
              <w:rPr>
                <w:rFonts w:ascii="黑体" w:hAnsi="黑体" w:eastAsia="黑体"/>
                <w:color w:val="000000"/>
                <w:sz w:val="20"/>
              </w:rPr>
            </w:pPr>
          </w:p>
        </w:tc>
        <w:tc>
          <w:tcPr>
            <w:tcW w:w="750" w:type="dxa"/>
            <w:vMerge w:val="continue"/>
            <w:tcBorders>
              <w:top w:val="single" w:color="000000" w:sz="4" w:space="0"/>
              <w:left w:val="single" w:color="000000" w:sz="4" w:space="0"/>
              <w:bottom w:val="single" w:color="000000" w:sz="4" w:space="0"/>
              <w:right w:val="single" w:color="000000" w:sz="4" w:space="0"/>
            </w:tcBorders>
            <w:noWrap/>
            <w:vAlign w:val="center"/>
          </w:tcPr>
          <w:p w14:paraId="086B8C71">
            <w:pPr>
              <w:spacing w:line="240" w:lineRule="exact"/>
              <w:jc w:val="center"/>
              <w:rPr>
                <w:rFonts w:ascii="黑体" w:hAnsi="黑体" w:eastAsia="黑体" w:cs="宋体"/>
                <w:color w:val="000000"/>
                <w:sz w:val="20"/>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14:paraId="0CC8B074">
            <w:pPr>
              <w:spacing w:line="240" w:lineRule="exact"/>
              <w:rPr>
                <w:rFonts w:ascii="黑体" w:hAnsi="黑体" w:eastAsia="黑体" w:cs="宋体"/>
                <w:color w:val="000000"/>
                <w:sz w:val="20"/>
              </w:rPr>
            </w:pPr>
            <w:r>
              <w:rPr>
                <w:rFonts w:hint="eastAsia" w:ascii="黑体" w:hAnsi="黑体" w:eastAsia="黑体" w:cs="宋体"/>
                <w:color w:val="000000"/>
                <w:sz w:val="20"/>
              </w:rPr>
              <w:t>受理人民调解案件数</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181C55BA">
            <w:pPr>
              <w:spacing w:line="240" w:lineRule="exact"/>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FB8C07B">
            <w:pPr>
              <w:spacing w:line="240" w:lineRule="exact"/>
              <w:jc w:val="center"/>
              <w:rPr>
                <w:rFonts w:ascii="黑体" w:hAnsi="黑体" w:eastAsia="黑体" w:cs="宋体"/>
                <w:color w:val="000000"/>
                <w:sz w:val="20"/>
              </w:rPr>
            </w:pPr>
            <w:r>
              <w:rPr>
                <w:rFonts w:hint="eastAsia" w:ascii="黑体" w:hAnsi="黑体" w:eastAsia="黑体" w:cs="宋体"/>
                <w:color w:val="000000"/>
                <w:sz w:val="20"/>
              </w:rPr>
              <w:t>2795</w:t>
            </w:r>
          </w:p>
        </w:tc>
        <w:tc>
          <w:tcPr>
            <w:tcW w:w="690" w:type="dxa"/>
            <w:tcBorders>
              <w:top w:val="single" w:color="000000" w:sz="4" w:space="0"/>
              <w:left w:val="single" w:color="000000" w:sz="4" w:space="0"/>
              <w:bottom w:val="single" w:color="000000" w:sz="4" w:space="0"/>
              <w:right w:val="single" w:color="000000" w:sz="4" w:space="0"/>
            </w:tcBorders>
            <w:noWrap/>
            <w:vAlign w:val="center"/>
          </w:tcPr>
          <w:p w14:paraId="4725F7F2">
            <w:pPr>
              <w:spacing w:line="240" w:lineRule="exact"/>
              <w:jc w:val="center"/>
              <w:rPr>
                <w:rFonts w:ascii="黑体" w:hAnsi="黑体" w:eastAsia="黑体" w:cs="宋体"/>
                <w:color w:val="000000"/>
                <w:sz w:val="20"/>
              </w:rPr>
            </w:pPr>
            <w:r>
              <w:rPr>
                <w:rFonts w:hint="eastAsia" w:ascii="黑体" w:hAnsi="黑体" w:eastAsia="黑体" w:cs="宋体"/>
                <w:color w:val="000000"/>
                <w:sz w:val="20"/>
              </w:rPr>
              <w:t>件</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535E7A8C">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78A49442">
            <w:pPr>
              <w:spacing w:line="240" w:lineRule="exact"/>
              <w:jc w:val="center"/>
              <w:rPr>
                <w:rFonts w:ascii="黑体" w:hAnsi="黑体" w:eastAsia="黑体" w:cs="宋体"/>
                <w:color w:val="000000"/>
                <w:sz w:val="20"/>
              </w:rPr>
            </w:pPr>
            <w:r>
              <w:rPr>
                <w:rFonts w:hint="eastAsia" w:ascii="黑体" w:hAnsi="黑体" w:eastAsia="黑体" w:cs="宋体"/>
                <w:color w:val="000000"/>
                <w:sz w:val="20"/>
              </w:rPr>
              <w:t>8435</w:t>
            </w:r>
          </w:p>
        </w:tc>
        <w:tc>
          <w:tcPr>
            <w:tcW w:w="536" w:type="dxa"/>
            <w:tcBorders>
              <w:top w:val="single" w:color="000000" w:sz="4" w:space="0"/>
              <w:left w:val="single" w:color="000000" w:sz="4" w:space="0"/>
              <w:bottom w:val="single" w:color="000000" w:sz="4" w:space="0"/>
              <w:right w:val="single" w:color="000000" w:sz="4" w:space="0"/>
            </w:tcBorders>
            <w:noWrap/>
            <w:vAlign w:val="center"/>
          </w:tcPr>
          <w:p w14:paraId="215F952C">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1D637B6B">
            <w:pPr>
              <w:spacing w:line="240" w:lineRule="exact"/>
              <w:rPr>
                <w:rFonts w:ascii="黑体" w:hAnsi="黑体" w:eastAsia="黑体" w:cs="宋体"/>
                <w:color w:val="000000"/>
                <w:sz w:val="20"/>
              </w:rPr>
            </w:pPr>
            <w:r>
              <w:rPr>
                <w:rFonts w:hint="eastAsia" w:ascii="黑体" w:hAnsi="黑体" w:eastAsia="黑体" w:cs="宋体"/>
                <w:color w:val="000000"/>
                <w:sz w:val="20"/>
              </w:rPr>
              <w:t>全年各级各类调委会受理人民调解案件数量</w:t>
            </w:r>
          </w:p>
        </w:tc>
        <w:tc>
          <w:tcPr>
            <w:tcW w:w="685" w:type="dxa"/>
            <w:vMerge w:val="continue"/>
            <w:tcBorders>
              <w:top w:val="single" w:color="000000" w:sz="4" w:space="0"/>
              <w:left w:val="single" w:color="000000" w:sz="4" w:space="0"/>
              <w:bottom w:val="single" w:color="000000" w:sz="4" w:space="0"/>
              <w:right w:val="single" w:color="000000" w:sz="4" w:space="0"/>
            </w:tcBorders>
            <w:noWrap/>
            <w:vAlign w:val="center"/>
          </w:tcPr>
          <w:p w14:paraId="52A4ECCD">
            <w:pPr>
              <w:spacing w:line="300" w:lineRule="exact"/>
              <w:jc w:val="center"/>
              <w:rPr>
                <w:rFonts w:ascii="宋体" w:hAnsi="宋体" w:cs="宋体"/>
                <w:color w:val="000000"/>
                <w:sz w:val="22"/>
              </w:rPr>
            </w:pPr>
          </w:p>
        </w:tc>
      </w:tr>
      <w:tr w14:paraId="29F8A3C5">
        <w:tblPrEx>
          <w:tblCellMar>
            <w:top w:w="0" w:type="dxa"/>
            <w:left w:w="108" w:type="dxa"/>
            <w:bottom w:w="0" w:type="dxa"/>
            <w:right w:w="108" w:type="dxa"/>
          </w:tblCellMar>
        </w:tblPrEx>
        <w:trPr>
          <w:trHeight w:val="432" w:hRule="atLeast"/>
        </w:trPr>
        <w:tc>
          <w:tcPr>
            <w:tcW w:w="600" w:type="dxa"/>
            <w:vMerge w:val="continue"/>
            <w:tcBorders>
              <w:left w:val="single" w:color="000000" w:sz="4" w:space="0"/>
              <w:right w:val="single" w:color="000000" w:sz="4" w:space="0"/>
            </w:tcBorders>
            <w:noWrap/>
            <w:vAlign w:val="center"/>
          </w:tcPr>
          <w:p w14:paraId="1E7ABEDC">
            <w:pPr>
              <w:spacing w:line="240" w:lineRule="exact"/>
              <w:jc w:val="center"/>
              <w:textAlignment w:val="center"/>
              <w:rPr>
                <w:rFonts w:ascii="黑体" w:hAnsi="黑体" w:eastAsia="黑体"/>
                <w:color w:val="000000"/>
                <w:sz w:val="20"/>
              </w:rPr>
            </w:pPr>
          </w:p>
        </w:tc>
        <w:tc>
          <w:tcPr>
            <w:tcW w:w="750" w:type="dxa"/>
            <w:vMerge w:val="continue"/>
            <w:tcBorders>
              <w:top w:val="single" w:color="000000" w:sz="4" w:space="0"/>
              <w:left w:val="single" w:color="000000" w:sz="4" w:space="0"/>
              <w:bottom w:val="single" w:color="000000" w:sz="4" w:space="0"/>
              <w:right w:val="single" w:color="000000" w:sz="4" w:space="0"/>
            </w:tcBorders>
            <w:noWrap/>
            <w:vAlign w:val="center"/>
          </w:tcPr>
          <w:p w14:paraId="2AD98A72">
            <w:pPr>
              <w:spacing w:line="240" w:lineRule="exact"/>
              <w:jc w:val="center"/>
              <w:rPr>
                <w:rFonts w:ascii="黑体" w:hAnsi="黑体" w:eastAsia="黑体" w:cs="宋体"/>
                <w:color w:val="000000"/>
                <w:sz w:val="20"/>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14:paraId="41CBF9C4">
            <w:pPr>
              <w:spacing w:line="240" w:lineRule="exact"/>
              <w:rPr>
                <w:rFonts w:ascii="黑体" w:hAnsi="黑体" w:eastAsia="黑体" w:cs="宋体"/>
                <w:color w:val="000000"/>
                <w:sz w:val="20"/>
              </w:rPr>
            </w:pPr>
            <w:r>
              <w:rPr>
                <w:rFonts w:hint="eastAsia" w:ascii="黑体" w:hAnsi="黑体" w:eastAsia="黑体" w:cs="宋体"/>
                <w:color w:val="000000"/>
                <w:sz w:val="20"/>
              </w:rPr>
              <w:t>人民调解完成时间</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552C950B">
            <w:pPr>
              <w:spacing w:line="240" w:lineRule="exact"/>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35C0F097">
            <w:pPr>
              <w:spacing w:line="240" w:lineRule="exact"/>
              <w:jc w:val="center"/>
              <w:rPr>
                <w:rFonts w:ascii="黑体" w:hAnsi="黑体" w:eastAsia="黑体" w:cs="宋体"/>
                <w:color w:val="000000"/>
                <w:sz w:val="20"/>
              </w:rPr>
            </w:pPr>
            <w:r>
              <w:rPr>
                <w:rFonts w:hint="eastAsia" w:ascii="黑体" w:hAnsi="黑体" w:eastAsia="黑体" w:cs="宋体"/>
                <w:color w:val="000000"/>
                <w:sz w:val="20"/>
              </w:rPr>
              <w:t>2022.12</w:t>
            </w:r>
          </w:p>
        </w:tc>
        <w:tc>
          <w:tcPr>
            <w:tcW w:w="690" w:type="dxa"/>
            <w:tcBorders>
              <w:top w:val="single" w:color="000000" w:sz="4" w:space="0"/>
              <w:left w:val="single" w:color="000000" w:sz="4" w:space="0"/>
              <w:bottom w:val="single" w:color="000000" w:sz="4" w:space="0"/>
              <w:right w:val="single" w:color="000000" w:sz="4" w:space="0"/>
            </w:tcBorders>
            <w:noWrap/>
            <w:vAlign w:val="center"/>
          </w:tcPr>
          <w:p w14:paraId="31650841">
            <w:pPr>
              <w:spacing w:line="240" w:lineRule="exact"/>
              <w:jc w:val="center"/>
              <w:rPr>
                <w:rFonts w:ascii="黑体" w:hAnsi="黑体" w:eastAsia="黑体" w:cs="宋体"/>
                <w:color w:val="000000"/>
                <w:sz w:val="20"/>
              </w:rPr>
            </w:pPr>
            <w:r>
              <w:rPr>
                <w:rFonts w:hint="eastAsia" w:ascii="黑体" w:hAnsi="黑体" w:eastAsia="黑体" w:cs="宋体"/>
                <w:color w:val="000000"/>
                <w:sz w:val="20"/>
              </w:rPr>
              <w:t>年月</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7BC4B272">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2F60BA55">
            <w:pPr>
              <w:spacing w:line="240" w:lineRule="exact"/>
              <w:jc w:val="center"/>
              <w:rPr>
                <w:rFonts w:ascii="黑体" w:hAnsi="黑体" w:eastAsia="黑体" w:cs="宋体"/>
                <w:color w:val="000000"/>
                <w:sz w:val="20"/>
              </w:rPr>
            </w:pPr>
            <w:r>
              <w:rPr>
                <w:rFonts w:hint="eastAsia" w:ascii="黑体" w:hAnsi="黑体" w:eastAsia="黑体" w:cs="宋体"/>
                <w:color w:val="000000"/>
                <w:sz w:val="20"/>
              </w:rPr>
              <w:t>2022.12</w:t>
            </w:r>
          </w:p>
        </w:tc>
        <w:tc>
          <w:tcPr>
            <w:tcW w:w="536" w:type="dxa"/>
            <w:tcBorders>
              <w:top w:val="single" w:color="000000" w:sz="4" w:space="0"/>
              <w:left w:val="single" w:color="000000" w:sz="4" w:space="0"/>
              <w:bottom w:val="single" w:color="000000" w:sz="4" w:space="0"/>
              <w:right w:val="single" w:color="000000" w:sz="4" w:space="0"/>
            </w:tcBorders>
            <w:noWrap/>
            <w:vAlign w:val="center"/>
          </w:tcPr>
          <w:p w14:paraId="154340B3">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60B1245C">
            <w:pPr>
              <w:spacing w:line="240" w:lineRule="exact"/>
              <w:rPr>
                <w:rFonts w:ascii="黑体" w:hAnsi="黑体" w:eastAsia="黑体" w:cs="宋体"/>
                <w:color w:val="000000"/>
                <w:sz w:val="20"/>
              </w:rPr>
            </w:pPr>
          </w:p>
        </w:tc>
        <w:tc>
          <w:tcPr>
            <w:tcW w:w="685" w:type="dxa"/>
            <w:vMerge w:val="continue"/>
            <w:tcBorders>
              <w:top w:val="single" w:color="000000" w:sz="4" w:space="0"/>
              <w:left w:val="single" w:color="000000" w:sz="4" w:space="0"/>
              <w:bottom w:val="single" w:color="000000" w:sz="4" w:space="0"/>
              <w:right w:val="single" w:color="000000" w:sz="4" w:space="0"/>
            </w:tcBorders>
            <w:noWrap/>
            <w:vAlign w:val="center"/>
          </w:tcPr>
          <w:p w14:paraId="498646D7">
            <w:pPr>
              <w:spacing w:line="300" w:lineRule="exact"/>
              <w:jc w:val="center"/>
              <w:rPr>
                <w:rFonts w:ascii="宋体" w:hAnsi="宋体" w:cs="宋体"/>
                <w:color w:val="000000"/>
                <w:sz w:val="22"/>
              </w:rPr>
            </w:pPr>
          </w:p>
        </w:tc>
      </w:tr>
      <w:tr w14:paraId="62D18F01">
        <w:tblPrEx>
          <w:tblCellMar>
            <w:top w:w="0" w:type="dxa"/>
            <w:left w:w="108" w:type="dxa"/>
            <w:bottom w:w="0" w:type="dxa"/>
            <w:right w:w="108" w:type="dxa"/>
          </w:tblCellMar>
        </w:tblPrEx>
        <w:trPr>
          <w:trHeight w:val="432" w:hRule="atLeast"/>
        </w:trPr>
        <w:tc>
          <w:tcPr>
            <w:tcW w:w="600" w:type="dxa"/>
            <w:vMerge w:val="continue"/>
            <w:tcBorders>
              <w:left w:val="single" w:color="000000" w:sz="4" w:space="0"/>
              <w:right w:val="single" w:color="000000" w:sz="4" w:space="0"/>
            </w:tcBorders>
            <w:noWrap/>
            <w:vAlign w:val="center"/>
          </w:tcPr>
          <w:p w14:paraId="5C0F0EE3">
            <w:pPr>
              <w:spacing w:line="240" w:lineRule="exact"/>
              <w:jc w:val="center"/>
              <w:textAlignment w:val="center"/>
              <w:rPr>
                <w:rFonts w:ascii="黑体" w:hAnsi="黑体" w:eastAsia="黑体"/>
                <w:color w:val="000000"/>
                <w:sz w:val="20"/>
              </w:rPr>
            </w:pPr>
          </w:p>
        </w:tc>
        <w:tc>
          <w:tcPr>
            <w:tcW w:w="750" w:type="dxa"/>
            <w:vMerge w:val="continue"/>
            <w:tcBorders>
              <w:top w:val="single" w:color="000000" w:sz="4" w:space="0"/>
              <w:left w:val="single" w:color="000000" w:sz="4" w:space="0"/>
              <w:bottom w:val="single" w:color="000000" w:sz="4" w:space="0"/>
              <w:right w:val="single" w:color="000000" w:sz="4" w:space="0"/>
            </w:tcBorders>
            <w:noWrap/>
            <w:vAlign w:val="center"/>
          </w:tcPr>
          <w:p w14:paraId="5E85BDC2">
            <w:pPr>
              <w:spacing w:line="240" w:lineRule="exact"/>
              <w:jc w:val="center"/>
              <w:rPr>
                <w:rFonts w:ascii="黑体" w:hAnsi="黑体" w:eastAsia="黑体" w:cs="宋体"/>
                <w:color w:val="000000"/>
                <w:sz w:val="20"/>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14:paraId="1BA61F9B">
            <w:pPr>
              <w:spacing w:line="240" w:lineRule="exact"/>
              <w:rPr>
                <w:rFonts w:ascii="黑体" w:hAnsi="黑体" w:eastAsia="黑体" w:cs="宋体"/>
                <w:color w:val="000000"/>
                <w:sz w:val="20"/>
              </w:rPr>
            </w:pPr>
            <w:r>
              <w:rPr>
                <w:rFonts w:hint="eastAsia" w:ascii="黑体" w:hAnsi="黑体" w:eastAsia="黑体" w:cs="宋体"/>
                <w:color w:val="000000"/>
                <w:sz w:val="20"/>
              </w:rPr>
              <w:t>调解后回访率</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1D2DCF8A">
            <w:pPr>
              <w:spacing w:line="240" w:lineRule="exact"/>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3A5D94A9">
            <w:pPr>
              <w:spacing w:line="240" w:lineRule="exact"/>
              <w:jc w:val="center"/>
              <w:rPr>
                <w:rFonts w:ascii="黑体" w:hAnsi="黑体" w:eastAsia="黑体" w:cs="宋体"/>
                <w:color w:val="000000"/>
                <w:sz w:val="20"/>
              </w:rPr>
            </w:pPr>
            <w:r>
              <w:rPr>
                <w:rFonts w:hint="eastAsia" w:ascii="黑体" w:hAnsi="黑体" w:eastAsia="黑体" w:cs="宋体"/>
                <w:color w:val="000000"/>
                <w:sz w:val="20"/>
              </w:rPr>
              <w:t>100</w:t>
            </w:r>
          </w:p>
        </w:tc>
        <w:tc>
          <w:tcPr>
            <w:tcW w:w="690" w:type="dxa"/>
            <w:tcBorders>
              <w:top w:val="single" w:color="000000" w:sz="4" w:space="0"/>
              <w:left w:val="single" w:color="000000" w:sz="4" w:space="0"/>
              <w:bottom w:val="single" w:color="000000" w:sz="4" w:space="0"/>
              <w:right w:val="single" w:color="000000" w:sz="4" w:space="0"/>
            </w:tcBorders>
            <w:noWrap/>
            <w:vAlign w:val="center"/>
          </w:tcPr>
          <w:p w14:paraId="00C874E3">
            <w:pPr>
              <w:spacing w:line="240" w:lineRule="exact"/>
              <w:jc w:val="center"/>
              <w:rPr>
                <w:rFonts w:ascii="黑体" w:hAnsi="黑体" w:eastAsia="黑体" w:cs="宋体"/>
                <w:color w:val="000000"/>
                <w:sz w:val="20"/>
              </w:rPr>
            </w:pPr>
            <w:r>
              <w:rPr>
                <w:rFonts w:hint="eastAsia" w:ascii="黑体" w:hAnsi="黑体" w:eastAsia="黑体" w:cs="宋体"/>
                <w:color w:val="000000"/>
                <w:sz w:val="20"/>
              </w:rPr>
              <w:t>%</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4EC2FA2C">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4D9E49D9">
            <w:pPr>
              <w:spacing w:line="240" w:lineRule="exact"/>
              <w:jc w:val="center"/>
              <w:rPr>
                <w:rFonts w:ascii="黑体" w:hAnsi="黑体" w:eastAsia="黑体" w:cs="宋体"/>
                <w:color w:val="000000"/>
                <w:sz w:val="20"/>
              </w:rPr>
            </w:pPr>
            <w:r>
              <w:rPr>
                <w:rFonts w:hint="eastAsia" w:ascii="黑体" w:hAnsi="黑体" w:eastAsia="黑体" w:cs="宋体"/>
                <w:color w:val="000000"/>
                <w:sz w:val="20"/>
              </w:rPr>
              <w:t>100</w:t>
            </w:r>
          </w:p>
        </w:tc>
        <w:tc>
          <w:tcPr>
            <w:tcW w:w="536" w:type="dxa"/>
            <w:tcBorders>
              <w:top w:val="single" w:color="000000" w:sz="4" w:space="0"/>
              <w:left w:val="single" w:color="000000" w:sz="4" w:space="0"/>
              <w:bottom w:val="single" w:color="000000" w:sz="4" w:space="0"/>
              <w:right w:val="single" w:color="000000" w:sz="4" w:space="0"/>
            </w:tcBorders>
            <w:noWrap/>
            <w:vAlign w:val="center"/>
          </w:tcPr>
          <w:p w14:paraId="1022909D">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4308E07B">
            <w:pPr>
              <w:spacing w:line="240" w:lineRule="exact"/>
              <w:rPr>
                <w:rFonts w:ascii="黑体" w:hAnsi="黑体" w:eastAsia="黑体" w:cs="宋体"/>
                <w:color w:val="000000"/>
                <w:sz w:val="20"/>
              </w:rPr>
            </w:pPr>
            <w:r>
              <w:rPr>
                <w:rFonts w:hint="eastAsia" w:ascii="黑体" w:hAnsi="黑体" w:eastAsia="黑体" w:cs="宋体"/>
                <w:color w:val="000000"/>
                <w:sz w:val="20"/>
              </w:rPr>
              <w:t>调解双方达成协议后，调解员及时回访协议履行情况</w:t>
            </w:r>
          </w:p>
        </w:tc>
        <w:tc>
          <w:tcPr>
            <w:tcW w:w="685" w:type="dxa"/>
            <w:vMerge w:val="continue"/>
            <w:tcBorders>
              <w:top w:val="single" w:color="000000" w:sz="4" w:space="0"/>
              <w:left w:val="single" w:color="000000" w:sz="4" w:space="0"/>
              <w:bottom w:val="single" w:color="000000" w:sz="4" w:space="0"/>
              <w:right w:val="single" w:color="000000" w:sz="4" w:space="0"/>
            </w:tcBorders>
            <w:noWrap/>
            <w:vAlign w:val="center"/>
          </w:tcPr>
          <w:p w14:paraId="3B898EDD">
            <w:pPr>
              <w:spacing w:line="300" w:lineRule="exact"/>
              <w:jc w:val="center"/>
              <w:rPr>
                <w:rFonts w:ascii="宋体" w:hAnsi="宋体" w:cs="宋体"/>
                <w:color w:val="000000"/>
                <w:sz w:val="22"/>
              </w:rPr>
            </w:pPr>
          </w:p>
        </w:tc>
      </w:tr>
      <w:tr w14:paraId="5582EDFF">
        <w:tblPrEx>
          <w:tblCellMar>
            <w:top w:w="0" w:type="dxa"/>
            <w:left w:w="108" w:type="dxa"/>
            <w:bottom w:w="0" w:type="dxa"/>
            <w:right w:w="108" w:type="dxa"/>
          </w:tblCellMar>
        </w:tblPrEx>
        <w:trPr>
          <w:trHeight w:val="432" w:hRule="atLeast"/>
        </w:trPr>
        <w:tc>
          <w:tcPr>
            <w:tcW w:w="600" w:type="dxa"/>
            <w:vMerge w:val="continue"/>
            <w:tcBorders>
              <w:left w:val="single" w:color="000000" w:sz="4" w:space="0"/>
              <w:bottom w:val="single" w:color="000000" w:sz="4" w:space="0"/>
              <w:right w:val="single" w:color="000000" w:sz="4" w:space="0"/>
            </w:tcBorders>
            <w:noWrap/>
            <w:vAlign w:val="center"/>
          </w:tcPr>
          <w:p w14:paraId="7DC662CC">
            <w:pPr>
              <w:widowControl/>
              <w:spacing w:line="240" w:lineRule="exact"/>
              <w:jc w:val="center"/>
              <w:textAlignment w:val="center"/>
              <w:rPr>
                <w:rFonts w:ascii="黑体" w:hAnsi="黑体" w:eastAsia="黑体"/>
                <w:color w:val="000000"/>
                <w:sz w:val="20"/>
              </w:rPr>
            </w:pPr>
          </w:p>
        </w:tc>
        <w:tc>
          <w:tcPr>
            <w:tcW w:w="750" w:type="dxa"/>
            <w:vMerge w:val="continue"/>
            <w:tcBorders>
              <w:top w:val="single" w:color="000000" w:sz="4" w:space="0"/>
              <w:left w:val="single" w:color="000000" w:sz="4" w:space="0"/>
              <w:bottom w:val="single" w:color="000000" w:sz="4" w:space="0"/>
              <w:right w:val="single" w:color="000000" w:sz="4" w:space="0"/>
            </w:tcBorders>
            <w:noWrap/>
            <w:vAlign w:val="center"/>
          </w:tcPr>
          <w:p w14:paraId="14E721AB">
            <w:pPr>
              <w:spacing w:line="240" w:lineRule="exact"/>
              <w:jc w:val="center"/>
              <w:rPr>
                <w:rFonts w:ascii="黑体" w:hAnsi="黑体" w:eastAsia="黑体" w:cs="宋体"/>
                <w:color w:val="000000"/>
                <w:sz w:val="20"/>
              </w:rPr>
            </w:pPr>
          </w:p>
        </w:tc>
        <w:tc>
          <w:tcPr>
            <w:tcW w:w="675" w:type="dxa"/>
            <w:tcBorders>
              <w:top w:val="single" w:color="000000" w:sz="4" w:space="0"/>
              <w:left w:val="single" w:color="000000" w:sz="4" w:space="0"/>
              <w:bottom w:val="single" w:color="000000" w:sz="4" w:space="0"/>
              <w:right w:val="single" w:color="000000" w:sz="4" w:space="0"/>
            </w:tcBorders>
            <w:noWrap/>
            <w:vAlign w:val="center"/>
          </w:tcPr>
          <w:p w14:paraId="60E693AB">
            <w:pPr>
              <w:spacing w:line="240" w:lineRule="exact"/>
              <w:rPr>
                <w:rFonts w:ascii="黑体" w:hAnsi="黑体" w:eastAsia="黑体" w:cs="宋体"/>
                <w:color w:val="000000"/>
                <w:sz w:val="20"/>
              </w:rPr>
            </w:pPr>
            <w:r>
              <w:rPr>
                <w:rFonts w:hint="eastAsia" w:ascii="黑体" w:hAnsi="黑体" w:eastAsia="黑体" w:cs="宋体"/>
                <w:color w:val="000000"/>
                <w:sz w:val="20"/>
              </w:rPr>
              <w:t>社区矫正工作人员培训率</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7F3D0779">
            <w:pPr>
              <w:spacing w:line="240" w:lineRule="exact"/>
              <w:jc w:val="center"/>
              <w:rPr>
                <w:rFonts w:ascii="黑体" w:hAnsi="黑体" w:eastAsia="黑体" w:cs="宋体"/>
                <w:color w:val="000000"/>
                <w:sz w:val="20"/>
              </w:rPr>
            </w:pPr>
            <w:r>
              <w:rPr>
                <w:rFonts w:hint="eastAsia" w:ascii="黑体" w:hAnsi="黑体" w:eastAsia="黑体" w:cs="宋体"/>
                <w:color w:val="000000"/>
                <w:sz w:val="20"/>
              </w:rPr>
              <w:t>≥</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6406214">
            <w:pPr>
              <w:spacing w:line="240" w:lineRule="exact"/>
              <w:jc w:val="center"/>
              <w:rPr>
                <w:rFonts w:ascii="黑体" w:hAnsi="黑体" w:eastAsia="黑体" w:cs="宋体"/>
                <w:color w:val="000000"/>
                <w:sz w:val="20"/>
              </w:rPr>
            </w:pPr>
            <w:r>
              <w:rPr>
                <w:rFonts w:hint="eastAsia" w:ascii="黑体" w:hAnsi="黑体" w:eastAsia="黑体" w:cs="宋体"/>
                <w:color w:val="000000"/>
                <w:sz w:val="20"/>
              </w:rPr>
              <w:t>90</w:t>
            </w:r>
          </w:p>
        </w:tc>
        <w:tc>
          <w:tcPr>
            <w:tcW w:w="690" w:type="dxa"/>
            <w:tcBorders>
              <w:top w:val="single" w:color="000000" w:sz="4" w:space="0"/>
              <w:left w:val="single" w:color="000000" w:sz="4" w:space="0"/>
              <w:bottom w:val="single" w:color="000000" w:sz="4" w:space="0"/>
              <w:right w:val="single" w:color="000000" w:sz="4" w:space="0"/>
            </w:tcBorders>
            <w:noWrap/>
            <w:vAlign w:val="center"/>
          </w:tcPr>
          <w:p w14:paraId="1BDA795A">
            <w:pPr>
              <w:spacing w:line="240" w:lineRule="exact"/>
              <w:jc w:val="center"/>
              <w:rPr>
                <w:rFonts w:ascii="黑体" w:hAnsi="黑体" w:eastAsia="黑体" w:cs="宋体"/>
                <w:color w:val="000000"/>
                <w:sz w:val="20"/>
              </w:rPr>
            </w:pPr>
            <w:r>
              <w:rPr>
                <w:rFonts w:hint="eastAsia" w:ascii="黑体" w:hAnsi="黑体" w:eastAsia="黑体" w:cs="宋体"/>
                <w:color w:val="000000"/>
                <w:sz w:val="20"/>
              </w:rPr>
              <w:t>%</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49524422">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293150D4">
            <w:pPr>
              <w:spacing w:line="240" w:lineRule="exact"/>
              <w:jc w:val="center"/>
              <w:rPr>
                <w:rFonts w:ascii="黑体" w:hAnsi="黑体" w:eastAsia="黑体" w:cs="宋体"/>
                <w:color w:val="000000"/>
                <w:sz w:val="20"/>
              </w:rPr>
            </w:pPr>
            <w:r>
              <w:rPr>
                <w:rFonts w:hint="eastAsia" w:ascii="黑体" w:hAnsi="黑体" w:eastAsia="黑体" w:cs="宋体"/>
                <w:color w:val="000000"/>
                <w:sz w:val="20"/>
              </w:rPr>
              <w:t>90</w:t>
            </w:r>
          </w:p>
        </w:tc>
        <w:tc>
          <w:tcPr>
            <w:tcW w:w="536" w:type="dxa"/>
            <w:tcBorders>
              <w:top w:val="single" w:color="000000" w:sz="4" w:space="0"/>
              <w:left w:val="single" w:color="000000" w:sz="4" w:space="0"/>
              <w:bottom w:val="single" w:color="000000" w:sz="4" w:space="0"/>
              <w:right w:val="single" w:color="000000" w:sz="4" w:space="0"/>
            </w:tcBorders>
            <w:noWrap/>
            <w:vAlign w:val="center"/>
          </w:tcPr>
          <w:p w14:paraId="1DE4F97A">
            <w:pPr>
              <w:spacing w:line="240" w:lineRule="exact"/>
              <w:jc w:val="center"/>
              <w:rPr>
                <w:rFonts w:ascii="黑体" w:hAnsi="黑体" w:eastAsia="黑体" w:cs="宋体"/>
                <w:color w:val="000000"/>
                <w:sz w:val="20"/>
              </w:rPr>
            </w:pPr>
            <w:r>
              <w:rPr>
                <w:rFonts w:hint="eastAsia" w:ascii="黑体" w:hAnsi="黑体" w:eastAsia="黑体" w:cs="宋体"/>
                <w:color w:val="000000"/>
                <w:sz w:val="20"/>
              </w:rPr>
              <w:t>10</w:t>
            </w: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41183043">
            <w:pPr>
              <w:spacing w:line="240" w:lineRule="exact"/>
              <w:rPr>
                <w:rFonts w:ascii="黑体" w:hAnsi="黑体" w:eastAsia="黑体" w:cs="宋体"/>
                <w:color w:val="000000"/>
                <w:sz w:val="20"/>
              </w:rPr>
            </w:pPr>
            <w:r>
              <w:rPr>
                <w:rFonts w:hint="eastAsia" w:ascii="黑体" w:hAnsi="黑体" w:eastAsia="黑体" w:cs="宋体"/>
                <w:color w:val="000000"/>
                <w:sz w:val="20"/>
              </w:rPr>
              <w:t>对社区矫正工作人员进行业务培训</w:t>
            </w:r>
          </w:p>
        </w:tc>
        <w:tc>
          <w:tcPr>
            <w:tcW w:w="685" w:type="dxa"/>
            <w:vMerge w:val="continue"/>
            <w:tcBorders>
              <w:top w:val="single" w:color="000000" w:sz="4" w:space="0"/>
              <w:left w:val="single" w:color="000000" w:sz="4" w:space="0"/>
              <w:bottom w:val="single" w:color="000000" w:sz="4" w:space="0"/>
              <w:right w:val="single" w:color="000000" w:sz="4" w:space="0"/>
            </w:tcBorders>
            <w:noWrap/>
            <w:vAlign w:val="center"/>
          </w:tcPr>
          <w:p w14:paraId="41578A22">
            <w:pPr>
              <w:spacing w:line="300" w:lineRule="exact"/>
              <w:jc w:val="center"/>
              <w:rPr>
                <w:rFonts w:ascii="宋体" w:hAnsi="宋体" w:cs="宋体"/>
                <w:color w:val="000000"/>
                <w:sz w:val="22"/>
              </w:rPr>
            </w:pPr>
          </w:p>
        </w:tc>
      </w:tr>
    </w:tbl>
    <w:p w14:paraId="19D892E5">
      <w:pPr>
        <w:tabs>
          <w:tab w:val="center" w:pos="4153"/>
          <w:tab w:val="left" w:pos="7275"/>
        </w:tabs>
        <w:spacing w:line="596" w:lineRule="exact"/>
        <w:ind w:firstLine="643" w:firstLineChars="200"/>
        <w:rPr>
          <w:rFonts w:ascii="方正仿宋_GBK" w:hAnsi="宋体" w:cs="宋体"/>
          <w:b/>
          <w:kern w:val="0"/>
          <w:szCs w:val="32"/>
        </w:rPr>
      </w:pPr>
      <w:r>
        <w:rPr>
          <w:rFonts w:hint="eastAsia" w:ascii="方正仿宋_GBK" w:hAnsi="宋体" w:cs="宋体"/>
          <w:b/>
          <w:kern w:val="0"/>
          <w:szCs w:val="32"/>
        </w:rPr>
        <w:t>（二）部门重点绩效评价情况</w:t>
      </w:r>
    </w:p>
    <w:p w14:paraId="7DF78247">
      <w:pPr>
        <w:tabs>
          <w:tab w:val="center" w:pos="4153"/>
          <w:tab w:val="left" w:pos="7275"/>
        </w:tabs>
        <w:spacing w:line="600" w:lineRule="exact"/>
        <w:ind w:firstLine="640" w:firstLineChars="200"/>
        <w:rPr>
          <w:rFonts w:ascii="方正仿宋_GBK" w:hAnsi="宋体" w:cs="宋体"/>
          <w:kern w:val="0"/>
          <w:szCs w:val="32"/>
        </w:rPr>
      </w:pPr>
      <w:r>
        <w:rPr>
          <w:rFonts w:hint="eastAsia" w:ascii="方正仿宋_GBK" w:hAnsi="宋体" w:cs="宋体"/>
          <w:kern w:val="0"/>
          <w:szCs w:val="32"/>
        </w:rPr>
        <w:t>我部门对社会化治理开展了绩效评价，涉及财政拨款项目资金277.42万元，评价得分100分，评价等次为合格，绩效评价目前完成情况较好，接下来我们将进一步加大监管力度，确保项目资金支出专款专用。</w:t>
      </w:r>
    </w:p>
    <w:p w14:paraId="70AFA9F2">
      <w:pPr>
        <w:tabs>
          <w:tab w:val="center" w:pos="4153"/>
          <w:tab w:val="left" w:pos="7275"/>
        </w:tabs>
        <w:spacing w:line="600" w:lineRule="exact"/>
        <w:ind w:firstLine="643" w:firstLineChars="200"/>
        <w:rPr>
          <w:rFonts w:ascii="方正仿宋_GBK" w:hAnsi="宋体" w:cs="宋体"/>
          <w:b/>
          <w:kern w:val="0"/>
          <w:szCs w:val="32"/>
        </w:rPr>
      </w:pPr>
      <w:r>
        <w:rPr>
          <w:rFonts w:hint="eastAsia" w:ascii="方正仿宋_GBK" w:hAnsi="宋体" w:cs="宋体"/>
          <w:b/>
          <w:kern w:val="0"/>
          <w:szCs w:val="32"/>
        </w:rPr>
        <w:t>（三）财政绩效评价情况</w:t>
      </w:r>
    </w:p>
    <w:p w14:paraId="1613F9F2">
      <w:pPr>
        <w:tabs>
          <w:tab w:val="center" w:pos="4153"/>
          <w:tab w:val="left" w:pos="7275"/>
        </w:tabs>
        <w:spacing w:line="600" w:lineRule="exact"/>
        <w:ind w:firstLine="640" w:firstLineChars="200"/>
        <w:rPr>
          <w:rFonts w:ascii="方正仿宋_GBK" w:hAnsi="宋体" w:cs="宋体"/>
          <w:kern w:val="0"/>
          <w:szCs w:val="32"/>
        </w:rPr>
      </w:pPr>
      <w:r>
        <w:rPr>
          <w:rFonts w:hint="eastAsia" w:ascii="方正仿宋_GBK" w:hAnsi="宋体" w:cs="宋体"/>
          <w:kern w:val="0"/>
          <w:szCs w:val="32"/>
        </w:rPr>
        <w:t>因财政重点绩效评价工作</w:t>
      </w:r>
      <w:r>
        <w:rPr>
          <w:rFonts w:ascii="方正仿宋_GBK" w:hAnsi="宋体" w:cs="宋体"/>
          <w:kern w:val="0"/>
          <w:szCs w:val="32"/>
        </w:rPr>
        <w:t>暂</w:t>
      </w:r>
      <w:r>
        <w:rPr>
          <w:rFonts w:hint="eastAsia" w:ascii="方正仿宋_GBK" w:hAnsi="宋体" w:cs="宋体"/>
          <w:kern w:val="0"/>
          <w:szCs w:val="32"/>
        </w:rPr>
        <w:t>未结束，</w:t>
      </w:r>
      <w:r>
        <w:rPr>
          <w:rFonts w:ascii="方正仿宋_GBK" w:hAnsi="宋体" w:cs="宋体"/>
          <w:kern w:val="0"/>
          <w:szCs w:val="32"/>
        </w:rPr>
        <w:t>后续</w:t>
      </w:r>
      <w:r>
        <w:rPr>
          <w:rFonts w:hint="eastAsia" w:ascii="方正仿宋_GBK" w:hAnsi="宋体" w:cs="宋体"/>
          <w:kern w:val="0"/>
          <w:szCs w:val="32"/>
        </w:rPr>
        <w:t>由</w:t>
      </w:r>
      <w:r>
        <w:rPr>
          <w:rFonts w:ascii="方正仿宋_GBK" w:hAnsi="宋体" w:cs="宋体"/>
          <w:kern w:val="0"/>
          <w:szCs w:val="32"/>
        </w:rPr>
        <w:t>区</w:t>
      </w:r>
      <w:r>
        <w:rPr>
          <w:rFonts w:hint="eastAsia" w:ascii="方正仿宋_GBK" w:hAnsi="宋体" w:cs="宋体"/>
          <w:kern w:val="0"/>
          <w:szCs w:val="32"/>
        </w:rPr>
        <w:t>财政</w:t>
      </w:r>
      <w:r>
        <w:rPr>
          <w:rFonts w:ascii="方正仿宋_GBK" w:hAnsi="宋体" w:cs="宋体"/>
          <w:kern w:val="0"/>
          <w:szCs w:val="32"/>
        </w:rPr>
        <w:t>局</w:t>
      </w:r>
      <w:r>
        <w:rPr>
          <w:rFonts w:hint="eastAsia" w:ascii="方正仿宋_GBK" w:hAnsi="宋体" w:cs="宋体"/>
          <w:kern w:val="0"/>
          <w:szCs w:val="32"/>
        </w:rPr>
        <w:t>统一公开</w:t>
      </w:r>
      <w:r>
        <w:rPr>
          <w:rFonts w:ascii="方正仿宋_GBK" w:hAnsi="宋体" w:cs="宋体"/>
          <w:kern w:val="0"/>
          <w:szCs w:val="32"/>
        </w:rPr>
        <w:t>。</w:t>
      </w:r>
    </w:p>
    <w:p w14:paraId="57E3A0BD">
      <w:pPr>
        <w:widowControl/>
        <w:spacing w:line="560" w:lineRule="exact"/>
        <w:ind w:firstLine="630"/>
        <w:jc w:val="left"/>
        <w:rPr>
          <w:rFonts w:ascii="方正黑体_GBK" w:hAnsi="宋体" w:eastAsia="方正黑体_GBK" w:cs="宋体"/>
          <w:b/>
          <w:kern w:val="0"/>
          <w:szCs w:val="32"/>
        </w:rPr>
      </w:pPr>
      <w:r>
        <w:rPr>
          <w:rFonts w:hint="eastAsia" w:ascii="方正黑体_GBK" w:hAnsi="宋体" w:eastAsia="方正黑体_GBK" w:cs="宋体"/>
          <w:bCs/>
          <w:kern w:val="0"/>
        </w:rPr>
        <w:t>六、专业名词解释</w:t>
      </w:r>
    </w:p>
    <w:p w14:paraId="344C1924">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（一）财政拨款收入</w:t>
      </w:r>
      <w:r>
        <w:rPr>
          <w:rFonts w:hint="eastAsia" w:ascii="方正仿宋_GBK" w:hAnsi="宋体" w:cs="宋体"/>
          <w:kern w:val="0"/>
          <w:szCs w:val="32"/>
        </w:rPr>
        <w:t>：指本年度从本级财政部门取得的财政拨款，包括一般公共预算财政拨款和政府性基金预算财政拨款。</w:t>
      </w:r>
    </w:p>
    <w:p w14:paraId="70179898">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（二）事业收入</w:t>
      </w:r>
      <w:r>
        <w:rPr>
          <w:rFonts w:hint="eastAsia" w:ascii="方正仿宋_GBK" w:hAnsi="宋体" w:cs="宋体"/>
          <w:kern w:val="0"/>
          <w:szCs w:val="32"/>
        </w:rPr>
        <w:t>：指事业单位开展专业业务活动及其辅助活动取得的现金流入；事业单位收到的财政专户实际核拨的教育收费等资金在此反映。</w:t>
      </w:r>
    </w:p>
    <w:p w14:paraId="0809E4B9">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（三）经营收入</w:t>
      </w:r>
      <w:r>
        <w:rPr>
          <w:rFonts w:hint="eastAsia" w:ascii="方正仿宋_GBK" w:hAnsi="宋体" w:cs="宋体"/>
          <w:kern w:val="0"/>
          <w:szCs w:val="32"/>
        </w:rPr>
        <w:t>：指事业单位在专业业务活动及其辅助活动之外开展非独立核算经营活动取得的现金流入。</w:t>
      </w:r>
    </w:p>
    <w:p w14:paraId="493A0363">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（四）其他收入</w:t>
      </w:r>
      <w:r>
        <w:rPr>
          <w:rFonts w:hint="eastAsia" w:ascii="方正仿宋_GBK" w:hAnsi="宋体" w:cs="宋体"/>
          <w:kern w:val="0"/>
          <w:szCs w:val="32"/>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5024A736">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（五）使用非财政拨款结余</w:t>
      </w:r>
      <w:r>
        <w:rPr>
          <w:rFonts w:hint="eastAsia" w:ascii="方正仿宋_GBK" w:hAnsi="宋体" w:cs="宋体"/>
          <w:kern w:val="0"/>
          <w:szCs w:val="32"/>
        </w:rPr>
        <w:t>：指单位在当年的“财政拨款收入”、“事业收入”、“经营收入”、“其他收入”等不足以安排当年支出的情况下，使用以前年度积累的非财政拨款结余弥补本年度收支缺口的资金。</w:t>
      </w:r>
    </w:p>
    <w:p w14:paraId="3FCA2894">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（六）年初结转和结余</w:t>
      </w:r>
      <w:r>
        <w:rPr>
          <w:rFonts w:hint="eastAsia" w:ascii="方正仿宋_GBK" w:hAnsi="宋体" w:cs="宋体"/>
          <w:kern w:val="0"/>
          <w:szCs w:val="32"/>
        </w:rPr>
        <w:t>：指单位上年结转本年使用的基本支出结转、项目支出结转和结余、经营结余。</w:t>
      </w:r>
    </w:p>
    <w:p w14:paraId="1CC66488">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（七）结余分配</w:t>
      </w:r>
      <w:r>
        <w:rPr>
          <w:rFonts w:hint="eastAsia" w:ascii="方正仿宋_GBK" w:hAnsi="宋体" w:cs="宋体"/>
          <w:kern w:val="0"/>
          <w:szCs w:val="32"/>
        </w:rPr>
        <w:t>：指单位按照国家有关规定，缴纳所得税、提取专用基金、转入非财政拨款结余等当年结余的分配情况。</w:t>
      </w:r>
    </w:p>
    <w:p w14:paraId="0BC265C5">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（八）年末结转和结余</w:t>
      </w:r>
      <w:r>
        <w:rPr>
          <w:rFonts w:hint="eastAsia" w:ascii="方正仿宋_GBK" w:hAnsi="宋体" w:cs="宋体"/>
          <w:kern w:val="0"/>
          <w:szCs w:val="32"/>
        </w:rPr>
        <w:t>：指单位结转下年的基本支出结转、项目支出结转和结余、经营结余。</w:t>
      </w:r>
    </w:p>
    <w:p w14:paraId="23213B57">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（九）基本支出</w:t>
      </w:r>
      <w:r>
        <w:rPr>
          <w:rFonts w:hint="eastAsia" w:ascii="方正仿宋_GBK" w:hAnsi="宋体" w:cs="宋体"/>
          <w:kern w:val="0"/>
          <w:szCs w:val="32"/>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141FA29D">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（十）项目支出</w:t>
      </w:r>
      <w:r>
        <w:rPr>
          <w:rFonts w:hint="eastAsia" w:ascii="方正仿宋_GBK" w:hAnsi="宋体" w:cs="宋体"/>
          <w:kern w:val="0"/>
          <w:szCs w:val="32"/>
        </w:rPr>
        <w:t>：指在基本支出之外为完成特定行政任务和事业发展目标所发生的支出。</w:t>
      </w:r>
    </w:p>
    <w:p w14:paraId="631CC30F">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（十一）经营支出</w:t>
      </w:r>
      <w:r>
        <w:rPr>
          <w:rFonts w:hint="eastAsia" w:ascii="方正仿宋_GBK" w:hAnsi="宋体" w:cs="宋体"/>
          <w:kern w:val="0"/>
          <w:szCs w:val="32"/>
        </w:rPr>
        <w:t>：指事业单位在专业业务活动及其辅助活动之外开展非独立核算经营活动发生的支出。</w:t>
      </w:r>
    </w:p>
    <w:p w14:paraId="43CF0D8F">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（十二）“三公”经费</w:t>
      </w:r>
      <w:r>
        <w:rPr>
          <w:rFonts w:hint="eastAsia" w:ascii="方正仿宋_GBK" w:hAnsi="宋体" w:cs="宋体"/>
          <w:kern w:val="0"/>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31A42DE3">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（十三）机关运行经费</w:t>
      </w:r>
      <w:r>
        <w:rPr>
          <w:rFonts w:hint="eastAsia" w:ascii="方正仿宋_GBK" w:hAnsi="宋体" w:cs="宋体"/>
          <w:kern w:val="0"/>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151F0F12">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（十四）工资福利支出（支出经济分类科目类级）</w:t>
      </w:r>
      <w:r>
        <w:rPr>
          <w:rFonts w:hint="eastAsia" w:ascii="方正仿宋_GBK" w:hAnsi="宋体" w:cs="宋体"/>
          <w:kern w:val="0"/>
          <w:szCs w:val="32"/>
        </w:rPr>
        <w:t>：反映单位开支的在职职工和编制外长期聘用人员的各类劳动报酬，以及为上述人员缴纳的各项社会保险费等。</w:t>
      </w:r>
    </w:p>
    <w:p w14:paraId="727C7220">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（十五）商品和服务支出（支出经济分类科目类级）</w:t>
      </w:r>
      <w:r>
        <w:rPr>
          <w:rFonts w:hint="eastAsia" w:ascii="方正仿宋_GBK" w:hAnsi="宋体" w:cs="宋体"/>
          <w:kern w:val="0"/>
          <w:szCs w:val="32"/>
        </w:rPr>
        <w:t>：反映单位购买商品和服务的支出（不包括用于购置固定资产的支出、战略性和应急储备支出）。</w:t>
      </w:r>
    </w:p>
    <w:p w14:paraId="0C553A63">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（十六）对个人和家庭的补助（支出经济分类科目类级）</w:t>
      </w:r>
      <w:r>
        <w:rPr>
          <w:rFonts w:hint="eastAsia" w:ascii="方正仿宋_GBK" w:hAnsi="宋体" w:cs="宋体"/>
          <w:kern w:val="0"/>
          <w:szCs w:val="32"/>
        </w:rPr>
        <w:t>：反映用于对个人和家庭的补助支出。</w:t>
      </w:r>
    </w:p>
    <w:p w14:paraId="1950926B">
      <w:pPr>
        <w:widowControl/>
        <w:spacing w:line="560" w:lineRule="exact"/>
        <w:ind w:firstLine="630" w:firstLineChars="196"/>
        <w:jc w:val="left"/>
        <w:rPr>
          <w:rFonts w:ascii="方正仿宋_GBK" w:hAnsi="宋体" w:cs="宋体"/>
          <w:kern w:val="0"/>
          <w:szCs w:val="32"/>
        </w:rPr>
      </w:pPr>
      <w:r>
        <w:rPr>
          <w:rFonts w:hint="eastAsia" w:ascii="方正仿宋_GBK" w:hAnsi="宋体" w:cs="宋体"/>
          <w:b/>
          <w:bCs/>
          <w:kern w:val="0"/>
        </w:rPr>
        <w:t>（十七）其他资本性支出（支出经济分类科目类级）</w:t>
      </w:r>
      <w:r>
        <w:rPr>
          <w:rFonts w:hint="eastAsia" w:ascii="方正仿宋_GBK" w:hAnsi="宋体" w:cs="宋体"/>
          <w:kern w:val="0"/>
          <w:szCs w:val="32"/>
        </w:rPr>
        <w:t>：反映非各级发展与改革部门集中安排的用于购置固定资产、战略性和应急性储备、土地和无形资产，以及构建基础设施、大型修缮和财政支持企业更新改造所发生的支出。</w:t>
      </w:r>
    </w:p>
    <w:p w14:paraId="3C63CFA8">
      <w:pPr>
        <w:widowControl/>
        <w:spacing w:line="560" w:lineRule="exact"/>
        <w:ind w:firstLine="640" w:firstLineChars="200"/>
        <w:jc w:val="left"/>
        <w:rPr>
          <w:rFonts w:ascii="方正黑体_GBK" w:hAnsi="宋体" w:eastAsia="方正黑体_GBK" w:cs="宋体"/>
          <w:b/>
          <w:kern w:val="0"/>
          <w:szCs w:val="32"/>
        </w:rPr>
      </w:pPr>
      <w:r>
        <w:rPr>
          <w:rFonts w:hint="eastAsia" w:ascii="方正黑体_GBK" w:hAnsi="宋体" w:eastAsia="方正黑体_GBK" w:cs="宋体"/>
          <w:bCs/>
          <w:kern w:val="0"/>
        </w:rPr>
        <w:t>七、决算公开联系方式及信息反馈渠道</w:t>
      </w:r>
    </w:p>
    <w:p w14:paraId="7160FF00">
      <w:pPr>
        <w:widowControl/>
        <w:spacing w:line="560" w:lineRule="exact"/>
        <w:ind w:firstLine="640" w:firstLineChars="200"/>
        <w:jc w:val="left"/>
        <w:rPr>
          <w:rFonts w:ascii="方正仿宋_GBK" w:hAnsi="宋体" w:cs="宋体"/>
          <w:kern w:val="0"/>
          <w:szCs w:val="32"/>
        </w:rPr>
      </w:pPr>
      <w:r>
        <w:rPr>
          <w:rFonts w:hint="eastAsia" w:ascii="方正仿宋_GBK" w:hAnsi="宋体" w:cs="宋体"/>
          <w:kern w:val="0"/>
          <w:szCs w:val="32"/>
        </w:rPr>
        <w:t>本单位决算公开信息反馈和联系方式：023-68176327</w:t>
      </w:r>
    </w:p>
    <w:p w14:paraId="3C6FDFF5">
      <w:pPr>
        <w:widowControl/>
        <w:spacing w:line="560" w:lineRule="exact"/>
        <w:ind w:firstLine="640" w:firstLineChars="200"/>
        <w:jc w:val="left"/>
        <w:rPr>
          <w:rFonts w:ascii="方正仿宋_GBK"/>
          <w:szCs w:val="32"/>
        </w:rPr>
      </w:pPr>
      <w:r>
        <w:rPr>
          <w:rFonts w:hint="eastAsia" w:ascii="方正仿宋_GBK"/>
          <w:szCs w:val="32"/>
        </w:rPr>
        <w:t>附件：1.收入支出决算总表</w:t>
      </w:r>
    </w:p>
    <w:p w14:paraId="3044C86C">
      <w:pPr>
        <w:widowControl/>
        <w:spacing w:line="560" w:lineRule="exact"/>
        <w:ind w:firstLine="1600" w:firstLineChars="500"/>
        <w:jc w:val="left"/>
        <w:rPr>
          <w:rFonts w:ascii="方正仿宋_GBK"/>
          <w:szCs w:val="32"/>
        </w:rPr>
      </w:pPr>
      <w:r>
        <w:rPr>
          <w:rFonts w:hint="eastAsia" w:ascii="方正仿宋_GBK"/>
          <w:szCs w:val="32"/>
        </w:rPr>
        <w:t>2.收入决算表</w:t>
      </w:r>
    </w:p>
    <w:p w14:paraId="339CC754">
      <w:pPr>
        <w:widowControl/>
        <w:spacing w:line="560" w:lineRule="exact"/>
        <w:ind w:firstLine="1600" w:firstLineChars="500"/>
        <w:jc w:val="left"/>
        <w:rPr>
          <w:rFonts w:ascii="方正仿宋_GBK"/>
          <w:szCs w:val="32"/>
        </w:rPr>
      </w:pPr>
      <w:r>
        <w:rPr>
          <w:rFonts w:hint="eastAsia" w:ascii="方正仿宋_GBK"/>
          <w:szCs w:val="32"/>
        </w:rPr>
        <w:t>3.支出决算表</w:t>
      </w:r>
    </w:p>
    <w:p w14:paraId="4719AD8D">
      <w:pPr>
        <w:widowControl/>
        <w:spacing w:line="560" w:lineRule="exact"/>
        <w:ind w:firstLine="1600" w:firstLineChars="500"/>
        <w:jc w:val="left"/>
        <w:rPr>
          <w:rFonts w:ascii="方正仿宋_GBK"/>
          <w:szCs w:val="32"/>
        </w:rPr>
      </w:pPr>
      <w:r>
        <w:rPr>
          <w:rFonts w:hint="eastAsia" w:ascii="方正仿宋_GBK"/>
          <w:szCs w:val="32"/>
        </w:rPr>
        <w:t>4.财政拨款收入支出决算总表</w:t>
      </w:r>
    </w:p>
    <w:p w14:paraId="144D6843">
      <w:pPr>
        <w:widowControl/>
        <w:spacing w:line="560" w:lineRule="exact"/>
        <w:ind w:firstLine="1600" w:firstLineChars="500"/>
        <w:jc w:val="left"/>
        <w:rPr>
          <w:rFonts w:ascii="方正仿宋_GBK"/>
          <w:szCs w:val="32"/>
        </w:rPr>
      </w:pPr>
      <w:r>
        <w:rPr>
          <w:rFonts w:hint="eastAsia" w:ascii="方正仿宋_GBK"/>
          <w:szCs w:val="32"/>
        </w:rPr>
        <w:t>5.一般公共预算财政拨款收入支出决算表</w:t>
      </w:r>
    </w:p>
    <w:p w14:paraId="3F94A875">
      <w:pPr>
        <w:widowControl/>
        <w:spacing w:line="560" w:lineRule="exact"/>
        <w:ind w:firstLine="1600" w:firstLineChars="500"/>
        <w:jc w:val="left"/>
        <w:rPr>
          <w:rFonts w:ascii="方正仿宋_GBK"/>
          <w:szCs w:val="32"/>
        </w:rPr>
      </w:pPr>
      <w:r>
        <w:rPr>
          <w:rFonts w:hint="eastAsia" w:ascii="方正仿宋_GBK"/>
          <w:szCs w:val="32"/>
        </w:rPr>
        <w:t>6.一般公共预算财政拨款基本支出决算表</w:t>
      </w:r>
    </w:p>
    <w:p w14:paraId="00D5C0FB">
      <w:pPr>
        <w:widowControl/>
        <w:spacing w:line="560" w:lineRule="exact"/>
        <w:jc w:val="left"/>
        <w:rPr>
          <w:rFonts w:ascii="方正仿宋_GBK"/>
          <w:szCs w:val="32"/>
        </w:rPr>
      </w:pPr>
      <w:r>
        <w:rPr>
          <w:rFonts w:hint="eastAsia" w:ascii="方正仿宋_GBK"/>
          <w:szCs w:val="32"/>
        </w:rPr>
        <w:t xml:space="preserve">          7.政府性基金预算财政拨款收入支出决算表</w:t>
      </w:r>
    </w:p>
    <w:p w14:paraId="39346830">
      <w:pPr>
        <w:widowControl/>
        <w:spacing w:line="560" w:lineRule="exact"/>
        <w:ind w:firstLine="1600" w:firstLineChars="500"/>
        <w:jc w:val="left"/>
        <w:rPr>
          <w:rFonts w:ascii="方正仿宋_GBK"/>
          <w:szCs w:val="32"/>
        </w:rPr>
      </w:pPr>
      <w:r>
        <w:rPr>
          <w:rFonts w:hint="eastAsia" w:ascii="方正仿宋_GBK"/>
          <w:szCs w:val="32"/>
        </w:rPr>
        <w:t>8.国有资本经营预算财政拨款支出决算表</w:t>
      </w:r>
    </w:p>
    <w:p w14:paraId="5993B853">
      <w:pPr>
        <w:spacing w:line="560" w:lineRule="exact"/>
        <w:ind w:firstLine="1600" w:firstLineChars="500"/>
      </w:pPr>
      <w:r>
        <w:rPr>
          <w:rFonts w:hint="eastAsia" w:ascii="方正仿宋_GBK"/>
          <w:szCs w:val="32"/>
        </w:rPr>
        <w:t>9.机构运行信息表</w:t>
      </w:r>
      <w:r>
        <w:rPr>
          <w:rFonts w:eastAsia="方正黑体_GBK"/>
          <w:szCs w:val="32"/>
        </w:rPr>
        <w:br w:type="page"/>
      </w:r>
    </w:p>
    <w:tbl>
      <w:tblPr>
        <w:tblStyle w:val="14"/>
        <w:tblW w:w="9060" w:type="dxa"/>
        <w:tblInd w:w="93" w:type="dxa"/>
        <w:tblLayout w:type="autofit"/>
        <w:tblCellMar>
          <w:top w:w="0" w:type="dxa"/>
          <w:left w:w="108" w:type="dxa"/>
          <w:bottom w:w="0" w:type="dxa"/>
          <w:right w:w="108" w:type="dxa"/>
        </w:tblCellMar>
      </w:tblPr>
      <w:tblGrid>
        <w:gridCol w:w="3697"/>
        <w:gridCol w:w="1096"/>
        <w:gridCol w:w="3467"/>
        <w:gridCol w:w="1096"/>
      </w:tblGrid>
      <w:tr w14:paraId="16AA00BF">
        <w:tblPrEx>
          <w:tblCellMar>
            <w:top w:w="0" w:type="dxa"/>
            <w:left w:w="108" w:type="dxa"/>
            <w:bottom w:w="0" w:type="dxa"/>
            <w:right w:w="108" w:type="dxa"/>
          </w:tblCellMar>
        </w:tblPrEx>
        <w:trPr>
          <w:trHeight w:val="1065" w:hRule="atLeast"/>
        </w:trPr>
        <w:tc>
          <w:tcPr>
            <w:tcW w:w="9060" w:type="dxa"/>
            <w:gridSpan w:val="4"/>
            <w:tcBorders>
              <w:top w:val="nil"/>
              <w:left w:val="nil"/>
              <w:bottom w:val="nil"/>
            </w:tcBorders>
            <w:shd w:val="clear" w:color="000000" w:fill="FFFFFF"/>
            <w:vAlign w:val="center"/>
          </w:tcPr>
          <w:p w14:paraId="30C00E4E">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附表1</w:t>
            </w:r>
          </w:p>
          <w:p w14:paraId="67253CFE">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收入支出决算总表</w:t>
            </w:r>
          </w:p>
        </w:tc>
      </w:tr>
      <w:tr w14:paraId="14897960">
        <w:tblPrEx>
          <w:tblCellMar>
            <w:top w:w="0" w:type="dxa"/>
            <w:left w:w="108" w:type="dxa"/>
            <w:bottom w:w="0" w:type="dxa"/>
            <w:right w:w="108" w:type="dxa"/>
          </w:tblCellMar>
        </w:tblPrEx>
        <w:trPr>
          <w:trHeight w:val="300" w:hRule="atLeast"/>
        </w:trPr>
        <w:tc>
          <w:tcPr>
            <w:tcW w:w="3697" w:type="dxa"/>
            <w:tcBorders>
              <w:top w:val="nil"/>
              <w:left w:val="nil"/>
              <w:bottom w:val="nil"/>
              <w:right w:val="nil"/>
            </w:tcBorders>
            <w:shd w:val="clear" w:color="000000" w:fill="FFFFFF"/>
            <w:noWrap/>
            <w:vAlign w:val="center"/>
          </w:tcPr>
          <w:p w14:paraId="74945147">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nil"/>
              <w:left w:val="nil"/>
              <w:bottom w:val="nil"/>
              <w:right w:val="nil"/>
            </w:tcBorders>
            <w:shd w:val="clear" w:color="000000" w:fill="FFFFFF"/>
            <w:noWrap/>
            <w:vAlign w:val="center"/>
          </w:tcPr>
          <w:p w14:paraId="510A5019">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467" w:type="dxa"/>
            <w:tcBorders>
              <w:top w:val="nil"/>
              <w:left w:val="nil"/>
              <w:bottom w:val="nil"/>
              <w:right w:val="nil"/>
            </w:tcBorders>
            <w:shd w:val="clear" w:color="000000" w:fill="FFFFFF"/>
            <w:noWrap/>
            <w:vAlign w:val="center"/>
          </w:tcPr>
          <w:p w14:paraId="41228C0E">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48" w:type="dxa"/>
            <w:tcBorders>
              <w:top w:val="nil"/>
              <w:left w:val="nil"/>
              <w:bottom w:val="nil"/>
            </w:tcBorders>
            <w:shd w:val="clear" w:color="000000" w:fill="FFFFFF"/>
            <w:noWrap/>
            <w:vAlign w:val="center"/>
          </w:tcPr>
          <w:p w14:paraId="09121C5D">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14:paraId="0ED96E8F">
        <w:tblPrEx>
          <w:tblCellMar>
            <w:top w:w="0" w:type="dxa"/>
            <w:left w:w="108" w:type="dxa"/>
            <w:bottom w:w="0" w:type="dxa"/>
            <w:right w:w="108" w:type="dxa"/>
          </w:tblCellMar>
        </w:tblPrEx>
        <w:trPr>
          <w:trHeight w:val="300" w:hRule="atLeast"/>
        </w:trPr>
        <w:tc>
          <w:tcPr>
            <w:tcW w:w="3697" w:type="dxa"/>
            <w:tcBorders>
              <w:top w:val="nil"/>
              <w:left w:val="nil"/>
              <w:bottom w:val="nil"/>
              <w:right w:val="nil"/>
            </w:tcBorders>
            <w:shd w:val="clear" w:color="000000" w:fill="FFFFFF"/>
            <w:noWrap/>
            <w:vAlign w:val="center"/>
          </w:tcPr>
          <w:p w14:paraId="088A80FD">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48" w:type="dxa"/>
            <w:tcBorders>
              <w:top w:val="nil"/>
              <w:left w:val="nil"/>
              <w:bottom w:val="nil"/>
              <w:right w:val="nil"/>
            </w:tcBorders>
            <w:shd w:val="clear" w:color="000000" w:fill="FFFFFF"/>
            <w:noWrap/>
            <w:vAlign w:val="center"/>
          </w:tcPr>
          <w:p w14:paraId="2CA74728">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415" w:type="dxa"/>
            <w:gridSpan w:val="2"/>
            <w:tcBorders>
              <w:top w:val="nil"/>
              <w:left w:val="nil"/>
              <w:bottom w:val="nil"/>
            </w:tcBorders>
            <w:shd w:val="clear" w:color="000000" w:fill="FFFFFF"/>
            <w:noWrap/>
            <w:vAlign w:val="center"/>
          </w:tcPr>
          <w:p w14:paraId="2069B527">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公开01表</w:t>
            </w:r>
          </w:p>
        </w:tc>
      </w:tr>
      <w:tr w14:paraId="2B3F75DB">
        <w:tblPrEx>
          <w:tblCellMar>
            <w:top w:w="0" w:type="dxa"/>
            <w:left w:w="108" w:type="dxa"/>
            <w:bottom w:w="0" w:type="dxa"/>
            <w:right w:w="108" w:type="dxa"/>
          </w:tblCellMar>
        </w:tblPrEx>
        <w:trPr>
          <w:trHeight w:val="300" w:hRule="atLeast"/>
        </w:trPr>
        <w:tc>
          <w:tcPr>
            <w:tcW w:w="4645" w:type="dxa"/>
            <w:gridSpan w:val="2"/>
            <w:tcBorders>
              <w:top w:val="nil"/>
              <w:left w:val="nil"/>
              <w:bottom w:val="single" w:color="000000" w:sz="4" w:space="0"/>
              <w:right w:val="nil"/>
            </w:tcBorders>
            <w:shd w:val="clear" w:color="000000" w:fill="FFFFFF"/>
            <w:noWrap/>
            <w:vAlign w:val="center"/>
          </w:tcPr>
          <w:p w14:paraId="127B8680">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公开部门：重庆市九龙坡区司法局（本级）</w:t>
            </w:r>
          </w:p>
        </w:tc>
        <w:tc>
          <w:tcPr>
            <w:tcW w:w="4415" w:type="dxa"/>
            <w:gridSpan w:val="2"/>
            <w:tcBorders>
              <w:top w:val="nil"/>
              <w:left w:val="nil"/>
              <w:bottom w:val="single" w:color="000000" w:sz="4" w:space="0"/>
            </w:tcBorders>
            <w:shd w:val="clear" w:color="000000" w:fill="FFFFFF"/>
            <w:noWrap/>
            <w:vAlign w:val="center"/>
          </w:tcPr>
          <w:p w14:paraId="6DF301F8">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14:paraId="73D68905">
        <w:tblPrEx>
          <w:tblCellMar>
            <w:top w:w="0" w:type="dxa"/>
            <w:left w:w="108" w:type="dxa"/>
            <w:bottom w:w="0" w:type="dxa"/>
            <w:right w:w="108" w:type="dxa"/>
          </w:tblCellMar>
        </w:tblPrEx>
        <w:trPr>
          <w:trHeight w:val="300" w:hRule="atLeast"/>
        </w:trPr>
        <w:tc>
          <w:tcPr>
            <w:tcW w:w="4645"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4DF1663">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收入</w:t>
            </w:r>
          </w:p>
        </w:tc>
        <w:tc>
          <w:tcPr>
            <w:tcW w:w="4415"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EBD01FF">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支出</w:t>
            </w:r>
          </w:p>
        </w:tc>
      </w:tr>
      <w:tr w14:paraId="4A43EEBB">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611B88">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D9C8641">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A4B46B4">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1E193ED">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r>
      <w:tr w14:paraId="051A6E79">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03EFF37">
            <w:pPr>
              <w:widowControl/>
              <w:jc w:val="left"/>
              <w:rPr>
                <w:rFonts w:ascii="宋体" w:hAnsi="宋体" w:eastAsia="宋体" w:cs="Arial"/>
                <w:kern w:val="0"/>
                <w:sz w:val="22"/>
                <w:szCs w:val="22"/>
              </w:rPr>
            </w:pPr>
            <w:r>
              <w:rPr>
                <w:rFonts w:hint="eastAsia" w:ascii="宋体" w:hAnsi="宋体" w:eastAsia="宋体" w:cs="Arial"/>
                <w:kern w:val="0"/>
                <w:sz w:val="22"/>
                <w:szCs w:val="22"/>
              </w:rPr>
              <w:t>一、一般公共预算财政拨款收入</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976AA95">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AF23575">
            <w:pPr>
              <w:widowControl/>
              <w:jc w:val="left"/>
              <w:rPr>
                <w:rFonts w:ascii="宋体" w:hAnsi="宋体" w:eastAsia="宋体" w:cs="Arial"/>
                <w:kern w:val="0"/>
                <w:sz w:val="22"/>
                <w:szCs w:val="22"/>
              </w:rPr>
            </w:pPr>
            <w:r>
              <w:rPr>
                <w:rFonts w:hint="eastAsia" w:ascii="宋体" w:hAnsi="宋体" w:eastAsia="宋体" w:cs="Arial"/>
                <w:kern w:val="0"/>
                <w:sz w:val="22"/>
                <w:szCs w:val="22"/>
              </w:rPr>
              <w:t>一、一般公共服务支出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90EFDE3">
            <w:pPr>
              <w:widowControl/>
              <w:jc w:val="right"/>
              <w:rPr>
                <w:rFonts w:ascii="宋体" w:hAnsi="宋体" w:eastAsia="宋体" w:cs="Arial"/>
                <w:kern w:val="0"/>
                <w:sz w:val="22"/>
                <w:szCs w:val="22"/>
              </w:rPr>
            </w:pPr>
            <w:r>
              <w:rPr>
                <w:rFonts w:hint="eastAsia" w:ascii="宋体" w:hAnsi="宋体" w:eastAsia="宋体" w:cs="Arial"/>
                <w:kern w:val="0"/>
                <w:sz w:val="22"/>
                <w:szCs w:val="22"/>
              </w:rPr>
              <w:t>6.94</w:t>
            </w:r>
          </w:p>
        </w:tc>
      </w:tr>
      <w:tr w14:paraId="2CC52D8F">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7DBA622">
            <w:pPr>
              <w:widowControl/>
              <w:jc w:val="left"/>
              <w:rPr>
                <w:rFonts w:ascii="宋体" w:hAnsi="宋体" w:eastAsia="宋体" w:cs="Arial"/>
                <w:kern w:val="0"/>
                <w:sz w:val="22"/>
                <w:szCs w:val="22"/>
              </w:rPr>
            </w:pPr>
            <w:r>
              <w:rPr>
                <w:rFonts w:hint="eastAsia" w:ascii="宋体" w:hAnsi="宋体" w:eastAsia="宋体" w:cs="Arial"/>
                <w:kern w:val="0"/>
                <w:sz w:val="22"/>
                <w:szCs w:val="22"/>
              </w:rPr>
              <w:t>二、政府性基金预算财政拨款收入</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454381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563240B">
            <w:pPr>
              <w:widowControl/>
              <w:jc w:val="left"/>
              <w:rPr>
                <w:rFonts w:ascii="宋体" w:hAnsi="宋体" w:eastAsia="宋体" w:cs="Arial"/>
                <w:kern w:val="0"/>
                <w:sz w:val="22"/>
                <w:szCs w:val="22"/>
              </w:rPr>
            </w:pPr>
            <w:r>
              <w:rPr>
                <w:rFonts w:hint="eastAsia" w:ascii="宋体" w:hAnsi="宋体" w:eastAsia="宋体" w:cs="Arial"/>
                <w:kern w:val="0"/>
                <w:sz w:val="22"/>
                <w:szCs w:val="22"/>
              </w:rPr>
              <w:t>二、外交支出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CDD4D7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4D83898B">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F539A09">
            <w:pPr>
              <w:widowControl/>
              <w:jc w:val="left"/>
              <w:rPr>
                <w:rFonts w:ascii="宋体" w:hAnsi="宋体" w:eastAsia="宋体" w:cs="Arial"/>
                <w:kern w:val="0"/>
                <w:sz w:val="22"/>
                <w:szCs w:val="22"/>
              </w:rPr>
            </w:pPr>
            <w:r>
              <w:rPr>
                <w:rFonts w:hint="eastAsia" w:ascii="宋体" w:hAnsi="宋体" w:eastAsia="宋体" w:cs="Arial"/>
                <w:kern w:val="0"/>
                <w:sz w:val="22"/>
                <w:szCs w:val="22"/>
              </w:rPr>
              <w:t>三、国有资本经营预算财政拨款收入</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BC8199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2C677ED">
            <w:pPr>
              <w:widowControl/>
              <w:jc w:val="left"/>
              <w:rPr>
                <w:rFonts w:ascii="宋体" w:hAnsi="宋体" w:eastAsia="宋体" w:cs="Arial"/>
                <w:kern w:val="0"/>
                <w:sz w:val="22"/>
                <w:szCs w:val="22"/>
              </w:rPr>
            </w:pPr>
            <w:r>
              <w:rPr>
                <w:rFonts w:hint="eastAsia" w:ascii="宋体" w:hAnsi="宋体" w:eastAsia="宋体" w:cs="Arial"/>
                <w:kern w:val="0"/>
                <w:sz w:val="22"/>
                <w:szCs w:val="22"/>
              </w:rPr>
              <w:t>三、国防支出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207BC4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4ED71813">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CAD626">
            <w:pPr>
              <w:widowControl/>
              <w:jc w:val="left"/>
              <w:rPr>
                <w:rFonts w:ascii="宋体" w:hAnsi="宋体" w:eastAsia="宋体" w:cs="Arial"/>
                <w:kern w:val="0"/>
                <w:sz w:val="22"/>
                <w:szCs w:val="22"/>
              </w:rPr>
            </w:pPr>
            <w:r>
              <w:rPr>
                <w:rFonts w:hint="eastAsia" w:ascii="宋体" w:hAnsi="宋体" w:eastAsia="宋体" w:cs="Arial"/>
                <w:kern w:val="0"/>
                <w:sz w:val="22"/>
                <w:szCs w:val="22"/>
              </w:rPr>
              <w:t>四、上级补助收入</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1B943A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BC0DD37">
            <w:pPr>
              <w:widowControl/>
              <w:jc w:val="left"/>
              <w:rPr>
                <w:rFonts w:ascii="宋体" w:hAnsi="宋体" w:eastAsia="宋体" w:cs="Arial"/>
                <w:kern w:val="0"/>
                <w:sz w:val="22"/>
                <w:szCs w:val="22"/>
              </w:rPr>
            </w:pPr>
            <w:r>
              <w:rPr>
                <w:rFonts w:hint="eastAsia" w:ascii="宋体" w:hAnsi="宋体" w:eastAsia="宋体" w:cs="Arial"/>
                <w:kern w:val="0"/>
                <w:sz w:val="22"/>
                <w:szCs w:val="22"/>
              </w:rPr>
              <w:t>四、公共安全支出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A13726D">
            <w:pPr>
              <w:widowControl/>
              <w:jc w:val="right"/>
              <w:rPr>
                <w:rFonts w:ascii="宋体" w:hAnsi="宋体" w:eastAsia="宋体" w:cs="Arial"/>
                <w:kern w:val="0"/>
                <w:sz w:val="22"/>
                <w:szCs w:val="22"/>
              </w:rPr>
            </w:pPr>
            <w:r>
              <w:rPr>
                <w:rFonts w:hint="eastAsia" w:ascii="宋体" w:hAnsi="宋体" w:eastAsia="宋体" w:cs="Arial"/>
                <w:kern w:val="0"/>
                <w:sz w:val="22"/>
                <w:szCs w:val="22"/>
              </w:rPr>
              <w:t>1,120.86</w:t>
            </w:r>
          </w:p>
        </w:tc>
      </w:tr>
      <w:tr w14:paraId="09AE9212">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5C82AD">
            <w:pPr>
              <w:widowControl/>
              <w:jc w:val="left"/>
              <w:rPr>
                <w:rFonts w:ascii="宋体" w:hAnsi="宋体" w:eastAsia="宋体" w:cs="Arial"/>
                <w:kern w:val="0"/>
                <w:sz w:val="22"/>
                <w:szCs w:val="22"/>
              </w:rPr>
            </w:pPr>
            <w:r>
              <w:rPr>
                <w:rFonts w:hint="eastAsia" w:ascii="宋体" w:hAnsi="宋体" w:eastAsia="宋体" w:cs="Arial"/>
                <w:kern w:val="0"/>
                <w:sz w:val="22"/>
                <w:szCs w:val="22"/>
              </w:rPr>
              <w:t>五、事业收入</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0BB116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1C3DAF9">
            <w:pPr>
              <w:widowControl/>
              <w:jc w:val="left"/>
              <w:rPr>
                <w:rFonts w:ascii="宋体" w:hAnsi="宋体" w:eastAsia="宋体" w:cs="Arial"/>
                <w:kern w:val="0"/>
                <w:sz w:val="22"/>
                <w:szCs w:val="22"/>
              </w:rPr>
            </w:pPr>
            <w:r>
              <w:rPr>
                <w:rFonts w:hint="eastAsia" w:ascii="宋体" w:hAnsi="宋体" w:eastAsia="宋体" w:cs="Arial"/>
                <w:kern w:val="0"/>
                <w:sz w:val="22"/>
                <w:szCs w:val="22"/>
              </w:rPr>
              <w:t>五、教育支出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25C47D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F4F1755">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E2F8C9">
            <w:pPr>
              <w:widowControl/>
              <w:jc w:val="left"/>
              <w:rPr>
                <w:rFonts w:ascii="宋体" w:hAnsi="宋体" w:eastAsia="宋体" w:cs="Arial"/>
                <w:kern w:val="0"/>
                <w:sz w:val="22"/>
                <w:szCs w:val="22"/>
              </w:rPr>
            </w:pPr>
            <w:r>
              <w:rPr>
                <w:rFonts w:hint="eastAsia" w:ascii="宋体" w:hAnsi="宋体" w:eastAsia="宋体" w:cs="Arial"/>
                <w:kern w:val="0"/>
                <w:sz w:val="22"/>
                <w:szCs w:val="22"/>
              </w:rPr>
              <w:t>六、经营收入</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DD57CA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376B865">
            <w:pPr>
              <w:widowControl/>
              <w:jc w:val="left"/>
              <w:rPr>
                <w:rFonts w:ascii="宋体" w:hAnsi="宋体" w:eastAsia="宋体" w:cs="Arial"/>
                <w:kern w:val="0"/>
                <w:sz w:val="22"/>
                <w:szCs w:val="22"/>
              </w:rPr>
            </w:pPr>
            <w:r>
              <w:rPr>
                <w:rFonts w:hint="eastAsia" w:ascii="宋体" w:hAnsi="宋体" w:eastAsia="宋体" w:cs="Arial"/>
                <w:kern w:val="0"/>
                <w:sz w:val="22"/>
                <w:szCs w:val="22"/>
              </w:rPr>
              <w:t>六、科学技术支出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6EA8E7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03BC992">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3DC318A">
            <w:pPr>
              <w:widowControl/>
              <w:jc w:val="left"/>
              <w:rPr>
                <w:rFonts w:ascii="宋体" w:hAnsi="宋体" w:eastAsia="宋体" w:cs="Arial"/>
                <w:kern w:val="0"/>
                <w:sz w:val="22"/>
                <w:szCs w:val="22"/>
              </w:rPr>
            </w:pPr>
            <w:r>
              <w:rPr>
                <w:rFonts w:hint="eastAsia" w:ascii="宋体" w:hAnsi="宋体" w:eastAsia="宋体" w:cs="Arial"/>
                <w:kern w:val="0"/>
                <w:sz w:val="22"/>
                <w:szCs w:val="22"/>
              </w:rPr>
              <w:t>七、附属单位上缴收入</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BEE41F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DF5E7FA">
            <w:pPr>
              <w:widowControl/>
              <w:jc w:val="left"/>
              <w:rPr>
                <w:rFonts w:ascii="宋体" w:hAnsi="宋体" w:eastAsia="宋体" w:cs="Arial"/>
                <w:kern w:val="0"/>
                <w:sz w:val="22"/>
                <w:szCs w:val="22"/>
              </w:rPr>
            </w:pPr>
            <w:r>
              <w:rPr>
                <w:rFonts w:hint="eastAsia" w:ascii="宋体" w:hAnsi="宋体" w:eastAsia="宋体" w:cs="Arial"/>
                <w:kern w:val="0"/>
                <w:sz w:val="22"/>
                <w:szCs w:val="22"/>
              </w:rPr>
              <w:t>七、文化旅游体育与传媒支出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FE077BD">
            <w:pPr>
              <w:widowControl/>
              <w:jc w:val="right"/>
              <w:rPr>
                <w:rFonts w:ascii="宋体" w:hAnsi="宋体" w:eastAsia="宋体" w:cs="Arial"/>
                <w:kern w:val="0"/>
                <w:sz w:val="22"/>
                <w:szCs w:val="22"/>
              </w:rPr>
            </w:pPr>
            <w:r>
              <w:rPr>
                <w:rFonts w:hint="eastAsia" w:ascii="宋体" w:hAnsi="宋体" w:eastAsia="宋体" w:cs="Arial"/>
                <w:kern w:val="0"/>
                <w:sz w:val="22"/>
                <w:szCs w:val="22"/>
              </w:rPr>
              <w:t>59.33</w:t>
            </w:r>
          </w:p>
        </w:tc>
      </w:tr>
      <w:tr w14:paraId="559DFB48">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E6DECE9">
            <w:pPr>
              <w:widowControl/>
              <w:jc w:val="left"/>
              <w:rPr>
                <w:rFonts w:ascii="宋体" w:hAnsi="宋体" w:eastAsia="宋体" w:cs="Arial"/>
                <w:kern w:val="0"/>
                <w:sz w:val="22"/>
                <w:szCs w:val="22"/>
              </w:rPr>
            </w:pPr>
            <w:r>
              <w:rPr>
                <w:rFonts w:hint="eastAsia" w:ascii="宋体" w:hAnsi="宋体" w:eastAsia="宋体" w:cs="Arial"/>
                <w:kern w:val="0"/>
                <w:sz w:val="22"/>
                <w:szCs w:val="22"/>
              </w:rPr>
              <w:t>八、其他收入</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191CD6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4124D5A">
            <w:pPr>
              <w:widowControl/>
              <w:jc w:val="left"/>
              <w:rPr>
                <w:rFonts w:ascii="宋体" w:hAnsi="宋体" w:eastAsia="宋体" w:cs="Arial"/>
                <w:kern w:val="0"/>
                <w:sz w:val="22"/>
                <w:szCs w:val="22"/>
              </w:rPr>
            </w:pPr>
            <w:r>
              <w:rPr>
                <w:rFonts w:hint="eastAsia" w:ascii="宋体" w:hAnsi="宋体" w:eastAsia="宋体" w:cs="Arial"/>
                <w:kern w:val="0"/>
                <w:sz w:val="22"/>
                <w:szCs w:val="22"/>
              </w:rPr>
              <w:t>八、社会保障和就业支出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39CE8B8">
            <w:pPr>
              <w:widowControl/>
              <w:jc w:val="right"/>
              <w:rPr>
                <w:rFonts w:ascii="宋体" w:hAnsi="宋体" w:eastAsia="宋体" w:cs="Arial"/>
                <w:kern w:val="0"/>
                <w:sz w:val="22"/>
                <w:szCs w:val="22"/>
              </w:rPr>
            </w:pPr>
            <w:r>
              <w:rPr>
                <w:rFonts w:hint="eastAsia" w:ascii="宋体" w:hAnsi="宋体" w:eastAsia="宋体" w:cs="Arial"/>
                <w:kern w:val="0"/>
                <w:sz w:val="22"/>
                <w:szCs w:val="22"/>
              </w:rPr>
              <w:t>192.54</w:t>
            </w:r>
          </w:p>
        </w:tc>
      </w:tr>
      <w:tr w14:paraId="358BD2CE">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3F07DE2">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B0BDD6D">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7B3A2C7">
            <w:pPr>
              <w:widowControl/>
              <w:jc w:val="left"/>
              <w:rPr>
                <w:rFonts w:ascii="宋体" w:hAnsi="宋体" w:eastAsia="宋体" w:cs="Arial"/>
                <w:kern w:val="0"/>
                <w:sz w:val="22"/>
                <w:szCs w:val="22"/>
              </w:rPr>
            </w:pPr>
            <w:r>
              <w:rPr>
                <w:rFonts w:hint="eastAsia" w:ascii="宋体" w:hAnsi="宋体" w:eastAsia="宋体" w:cs="Arial"/>
                <w:kern w:val="0"/>
                <w:sz w:val="22"/>
                <w:szCs w:val="22"/>
              </w:rPr>
              <w:t>九、卫生健康支出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1C17F84">
            <w:pPr>
              <w:widowControl/>
              <w:jc w:val="right"/>
              <w:rPr>
                <w:rFonts w:ascii="宋体" w:hAnsi="宋体" w:eastAsia="宋体" w:cs="Arial"/>
                <w:kern w:val="0"/>
                <w:sz w:val="22"/>
                <w:szCs w:val="22"/>
              </w:rPr>
            </w:pPr>
            <w:r>
              <w:rPr>
                <w:rFonts w:hint="eastAsia" w:ascii="宋体" w:hAnsi="宋体" w:eastAsia="宋体" w:cs="Arial"/>
                <w:kern w:val="0"/>
                <w:sz w:val="22"/>
                <w:szCs w:val="22"/>
              </w:rPr>
              <w:t>33.61</w:t>
            </w:r>
          </w:p>
        </w:tc>
      </w:tr>
      <w:tr w14:paraId="5B91751A">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D555C0C">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112790E">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040F00A">
            <w:pPr>
              <w:widowControl/>
              <w:jc w:val="left"/>
              <w:rPr>
                <w:rFonts w:ascii="宋体" w:hAnsi="宋体" w:eastAsia="宋体" w:cs="Arial"/>
                <w:kern w:val="0"/>
                <w:sz w:val="22"/>
                <w:szCs w:val="22"/>
              </w:rPr>
            </w:pPr>
            <w:r>
              <w:rPr>
                <w:rFonts w:hint="eastAsia" w:ascii="宋体" w:hAnsi="宋体" w:eastAsia="宋体" w:cs="Arial"/>
                <w:kern w:val="0"/>
                <w:sz w:val="22"/>
                <w:szCs w:val="22"/>
              </w:rPr>
              <w:t>十、节能环保支出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C8B451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12D2C238">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A115CBC">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45F480F">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98C5F93">
            <w:pPr>
              <w:widowControl/>
              <w:jc w:val="left"/>
              <w:rPr>
                <w:rFonts w:ascii="宋体" w:hAnsi="宋体" w:eastAsia="宋体" w:cs="Arial"/>
                <w:kern w:val="0"/>
                <w:sz w:val="22"/>
                <w:szCs w:val="22"/>
              </w:rPr>
            </w:pPr>
            <w:r>
              <w:rPr>
                <w:rFonts w:hint="eastAsia" w:ascii="宋体" w:hAnsi="宋体" w:eastAsia="宋体" w:cs="Arial"/>
                <w:kern w:val="0"/>
                <w:sz w:val="22"/>
                <w:szCs w:val="22"/>
              </w:rPr>
              <w:t>十一、城乡社区支出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ED5497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7013E0E">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C2F4B8">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67CDCC3">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9A46565">
            <w:pPr>
              <w:widowControl/>
              <w:jc w:val="left"/>
              <w:rPr>
                <w:rFonts w:ascii="宋体" w:hAnsi="宋体" w:eastAsia="宋体" w:cs="Arial"/>
                <w:kern w:val="0"/>
                <w:sz w:val="22"/>
                <w:szCs w:val="22"/>
              </w:rPr>
            </w:pPr>
            <w:r>
              <w:rPr>
                <w:rFonts w:hint="eastAsia" w:ascii="宋体" w:hAnsi="宋体" w:eastAsia="宋体" w:cs="Arial"/>
                <w:kern w:val="0"/>
                <w:sz w:val="22"/>
                <w:szCs w:val="22"/>
              </w:rPr>
              <w:t>十二、农林水支出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580FD1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74B7255B">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DEE140">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C64FDE1">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0BF86EC">
            <w:pPr>
              <w:widowControl/>
              <w:jc w:val="left"/>
              <w:rPr>
                <w:rFonts w:ascii="宋体" w:hAnsi="宋体" w:eastAsia="宋体" w:cs="Arial"/>
                <w:kern w:val="0"/>
                <w:sz w:val="22"/>
                <w:szCs w:val="22"/>
              </w:rPr>
            </w:pPr>
            <w:r>
              <w:rPr>
                <w:rFonts w:hint="eastAsia" w:ascii="宋体" w:hAnsi="宋体" w:eastAsia="宋体" w:cs="Arial"/>
                <w:kern w:val="0"/>
                <w:sz w:val="22"/>
                <w:szCs w:val="22"/>
              </w:rPr>
              <w:t>十三、交通运输支出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34BBEA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748AA5CF">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A6A9C50">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70696AF">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8E63B79">
            <w:pPr>
              <w:widowControl/>
              <w:jc w:val="left"/>
              <w:rPr>
                <w:rFonts w:ascii="宋体" w:hAnsi="宋体" w:eastAsia="宋体" w:cs="Arial"/>
                <w:kern w:val="0"/>
                <w:sz w:val="22"/>
                <w:szCs w:val="22"/>
              </w:rPr>
            </w:pPr>
            <w:r>
              <w:rPr>
                <w:rFonts w:hint="eastAsia" w:ascii="宋体" w:hAnsi="宋体" w:eastAsia="宋体" w:cs="Arial"/>
                <w:kern w:val="0"/>
                <w:sz w:val="22"/>
                <w:szCs w:val="22"/>
              </w:rPr>
              <w:t>十四、资源勘探工业信息等支出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B9FDF9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EDC2E1F">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C0E6C70">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0E91F17">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0C08E7E">
            <w:pPr>
              <w:widowControl/>
              <w:jc w:val="left"/>
              <w:rPr>
                <w:rFonts w:ascii="宋体" w:hAnsi="宋体" w:eastAsia="宋体" w:cs="Arial"/>
                <w:kern w:val="0"/>
                <w:sz w:val="22"/>
                <w:szCs w:val="22"/>
              </w:rPr>
            </w:pPr>
            <w:r>
              <w:rPr>
                <w:rFonts w:hint="eastAsia" w:ascii="宋体" w:hAnsi="宋体" w:eastAsia="宋体" w:cs="Arial"/>
                <w:kern w:val="0"/>
                <w:sz w:val="22"/>
                <w:szCs w:val="22"/>
              </w:rPr>
              <w:t>十五、商业服务业等支出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3F1E85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E459A24">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4E23142">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B91F888">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36945C5">
            <w:pPr>
              <w:widowControl/>
              <w:jc w:val="left"/>
              <w:rPr>
                <w:rFonts w:ascii="宋体" w:hAnsi="宋体" w:eastAsia="宋体" w:cs="Arial"/>
                <w:kern w:val="0"/>
                <w:sz w:val="22"/>
                <w:szCs w:val="22"/>
              </w:rPr>
            </w:pPr>
            <w:r>
              <w:rPr>
                <w:rFonts w:hint="eastAsia" w:ascii="宋体" w:hAnsi="宋体" w:eastAsia="宋体" w:cs="Arial"/>
                <w:kern w:val="0"/>
                <w:sz w:val="22"/>
                <w:szCs w:val="22"/>
              </w:rPr>
              <w:t>十六、金融支出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9A2E60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C2E46C5">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6A43F7">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D3212B8">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C964C1F">
            <w:pPr>
              <w:widowControl/>
              <w:jc w:val="left"/>
              <w:rPr>
                <w:rFonts w:ascii="宋体" w:hAnsi="宋体" w:eastAsia="宋体" w:cs="Arial"/>
                <w:kern w:val="0"/>
                <w:sz w:val="22"/>
                <w:szCs w:val="22"/>
              </w:rPr>
            </w:pPr>
            <w:r>
              <w:rPr>
                <w:rFonts w:hint="eastAsia" w:ascii="宋体" w:hAnsi="宋体" w:eastAsia="宋体" w:cs="Arial"/>
                <w:kern w:val="0"/>
                <w:sz w:val="22"/>
                <w:szCs w:val="22"/>
              </w:rPr>
              <w:t>十七、援助其他地区支出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111201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350E65B">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7891D91">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AFC7719">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311B646">
            <w:pPr>
              <w:widowControl/>
              <w:jc w:val="left"/>
              <w:rPr>
                <w:rFonts w:ascii="宋体" w:hAnsi="宋体" w:eastAsia="宋体" w:cs="Arial"/>
                <w:kern w:val="0"/>
                <w:sz w:val="22"/>
                <w:szCs w:val="22"/>
              </w:rPr>
            </w:pPr>
            <w:r>
              <w:rPr>
                <w:rFonts w:hint="eastAsia" w:ascii="宋体" w:hAnsi="宋体" w:eastAsia="宋体" w:cs="Arial"/>
                <w:kern w:val="0"/>
                <w:sz w:val="22"/>
                <w:szCs w:val="22"/>
              </w:rPr>
              <w:t>十八、自然资源海洋气象等支出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3522D6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85DABE9">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DACF96">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A1D6F29">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9D155A5">
            <w:pPr>
              <w:widowControl/>
              <w:jc w:val="left"/>
              <w:rPr>
                <w:rFonts w:ascii="宋体" w:hAnsi="宋体" w:eastAsia="宋体" w:cs="Arial"/>
                <w:kern w:val="0"/>
                <w:sz w:val="22"/>
                <w:szCs w:val="22"/>
              </w:rPr>
            </w:pPr>
            <w:r>
              <w:rPr>
                <w:rFonts w:hint="eastAsia" w:ascii="宋体" w:hAnsi="宋体" w:eastAsia="宋体" w:cs="Arial"/>
                <w:kern w:val="0"/>
                <w:sz w:val="22"/>
                <w:szCs w:val="22"/>
              </w:rPr>
              <w:t>十九、住房保障支出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51CC27A">
            <w:pPr>
              <w:widowControl/>
              <w:jc w:val="right"/>
              <w:rPr>
                <w:rFonts w:ascii="宋体" w:hAnsi="宋体" w:eastAsia="宋体" w:cs="Arial"/>
                <w:kern w:val="0"/>
                <w:sz w:val="22"/>
                <w:szCs w:val="22"/>
              </w:rPr>
            </w:pPr>
            <w:r>
              <w:rPr>
                <w:rFonts w:hint="eastAsia" w:ascii="宋体" w:hAnsi="宋体" w:eastAsia="宋体" w:cs="Arial"/>
                <w:kern w:val="0"/>
                <w:sz w:val="22"/>
                <w:szCs w:val="22"/>
              </w:rPr>
              <w:t>49.54</w:t>
            </w:r>
          </w:p>
        </w:tc>
      </w:tr>
      <w:tr w14:paraId="17D8B535">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88E1B22">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2B03459">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20B2537">
            <w:pPr>
              <w:widowControl/>
              <w:jc w:val="left"/>
              <w:rPr>
                <w:rFonts w:ascii="宋体" w:hAnsi="宋体" w:eastAsia="宋体" w:cs="Arial"/>
                <w:kern w:val="0"/>
                <w:sz w:val="22"/>
                <w:szCs w:val="22"/>
              </w:rPr>
            </w:pPr>
            <w:r>
              <w:rPr>
                <w:rFonts w:hint="eastAsia" w:ascii="宋体" w:hAnsi="宋体" w:eastAsia="宋体" w:cs="Arial"/>
                <w:kern w:val="0"/>
                <w:sz w:val="22"/>
                <w:szCs w:val="22"/>
              </w:rPr>
              <w:t>二十、粮油物资储备支出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D17339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C6BB60C">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D260C29">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E0B5F9F">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C322251">
            <w:pPr>
              <w:widowControl/>
              <w:jc w:val="left"/>
              <w:rPr>
                <w:rFonts w:ascii="宋体" w:hAnsi="宋体" w:eastAsia="宋体" w:cs="Arial"/>
                <w:kern w:val="0"/>
                <w:sz w:val="22"/>
                <w:szCs w:val="22"/>
              </w:rPr>
            </w:pPr>
            <w:r>
              <w:rPr>
                <w:rFonts w:hint="eastAsia" w:ascii="宋体" w:hAnsi="宋体" w:eastAsia="宋体" w:cs="Arial"/>
                <w:kern w:val="0"/>
                <w:sz w:val="22"/>
                <w:szCs w:val="22"/>
              </w:rPr>
              <w:t>二十一、国有资本经营预算支出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F45C61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6AC6F7D">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B95574">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3DC79ED">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EFA71A4">
            <w:pPr>
              <w:widowControl/>
              <w:jc w:val="left"/>
              <w:rPr>
                <w:rFonts w:ascii="宋体" w:hAnsi="宋体" w:eastAsia="宋体" w:cs="Arial"/>
                <w:kern w:val="0"/>
                <w:sz w:val="22"/>
                <w:szCs w:val="22"/>
              </w:rPr>
            </w:pPr>
            <w:r>
              <w:rPr>
                <w:rFonts w:hint="eastAsia" w:ascii="宋体" w:hAnsi="宋体" w:eastAsia="宋体" w:cs="Arial"/>
                <w:kern w:val="0"/>
                <w:sz w:val="22"/>
                <w:szCs w:val="22"/>
              </w:rPr>
              <w:t>二十二、灾害防治及应急管理支出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F6DC23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1D6C64A8">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AF42E26">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27280B3">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5236003">
            <w:pPr>
              <w:widowControl/>
              <w:jc w:val="left"/>
              <w:rPr>
                <w:rFonts w:ascii="宋体" w:hAnsi="宋体" w:eastAsia="宋体" w:cs="Arial"/>
                <w:kern w:val="0"/>
                <w:sz w:val="22"/>
                <w:szCs w:val="22"/>
              </w:rPr>
            </w:pPr>
            <w:r>
              <w:rPr>
                <w:rFonts w:hint="eastAsia" w:ascii="宋体" w:hAnsi="宋体" w:eastAsia="宋体" w:cs="Arial"/>
                <w:kern w:val="0"/>
                <w:sz w:val="22"/>
                <w:szCs w:val="22"/>
              </w:rPr>
              <w:t>二十三、其他支出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F18D71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B9AFEE7">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6E1F404">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20BB4E5">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CAAE6F4">
            <w:pPr>
              <w:widowControl/>
              <w:jc w:val="left"/>
              <w:rPr>
                <w:rFonts w:ascii="宋体" w:hAnsi="宋体" w:eastAsia="宋体" w:cs="Arial"/>
                <w:kern w:val="0"/>
                <w:sz w:val="22"/>
                <w:szCs w:val="22"/>
              </w:rPr>
            </w:pPr>
            <w:r>
              <w:rPr>
                <w:rFonts w:hint="eastAsia" w:ascii="宋体" w:hAnsi="宋体" w:eastAsia="宋体" w:cs="Arial"/>
                <w:kern w:val="0"/>
                <w:sz w:val="22"/>
                <w:szCs w:val="22"/>
              </w:rPr>
              <w:t>二十四、债务还本支出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8ADBE9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0292ABA">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59D0B9">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5EA133B">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44B1068">
            <w:pPr>
              <w:widowControl/>
              <w:jc w:val="left"/>
              <w:rPr>
                <w:rFonts w:ascii="宋体" w:hAnsi="宋体" w:eastAsia="宋体" w:cs="Arial"/>
                <w:kern w:val="0"/>
                <w:sz w:val="22"/>
                <w:szCs w:val="22"/>
              </w:rPr>
            </w:pPr>
            <w:r>
              <w:rPr>
                <w:rFonts w:hint="eastAsia" w:ascii="宋体" w:hAnsi="宋体" w:eastAsia="宋体" w:cs="Arial"/>
                <w:kern w:val="0"/>
                <w:sz w:val="22"/>
                <w:szCs w:val="22"/>
              </w:rPr>
              <w:t>二十五、债务付息支出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117A3F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21F4428">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E2C013E">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E4CE3AA">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E7ED1C8">
            <w:pPr>
              <w:widowControl/>
              <w:jc w:val="left"/>
              <w:rPr>
                <w:rFonts w:ascii="宋体" w:hAnsi="宋体" w:eastAsia="宋体" w:cs="Arial"/>
                <w:kern w:val="0"/>
                <w:sz w:val="22"/>
                <w:szCs w:val="22"/>
              </w:rPr>
            </w:pPr>
            <w:r>
              <w:rPr>
                <w:rFonts w:hint="eastAsia" w:ascii="宋体" w:hAnsi="宋体" w:eastAsia="宋体" w:cs="Arial"/>
                <w:kern w:val="0"/>
                <w:sz w:val="22"/>
                <w:szCs w:val="22"/>
              </w:rPr>
              <w:t>二十六、抗疫特别国债安排的支出</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962A00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48CC4E05">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98C1419">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本年收入合计</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B0BED14">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FB6E178">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本年支出合计</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92E3C8A">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r>
      <w:tr w14:paraId="705880F8">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86EBC6">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使用非财政拨款结余</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288A71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0327C2C">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结余分配</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DF4017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E2CEC9E">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BD5635">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年初结转和结余</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6237D5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CE246BA">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年末结转和结余</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A7392C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1C55868">
        <w:tblPrEx>
          <w:tblCellMar>
            <w:top w:w="0" w:type="dxa"/>
            <w:left w:w="108" w:type="dxa"/>
            <w:bottom w:w="0" w:type="dxa"/>
            <w:right w:w="108" w:type="dxa"/>
          </w:tblCellMar>
        </w:tblPrEx>
        <w:trPr>
          <w:trHeight w:val="300" w:hRule="atLeast"/>
        </w:trPr>
        <w:tc>
          <w:tcPr>
            <w:tcW w:w="369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C21523">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总计</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2BF6AF2">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c>
          <w:tcPr>
            <w:tcW w:w="3467"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A42A6C0">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总计</w:t>
            </w:r>
          </w:p>
        </w:tc>
        <w:tc>
          <w:tcPr>
            <w:tcW w:w="94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C5566A6">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r>
      <w:tr w14:paraId="5EC28857">
        <w:tblPrEx>
          <w:tblCellMar>
            <w:top w:w="0" w:type="dxa"/>
            <w:left w:w="108" w:type="dxa"/>
            <w:bottom w:w="0" w:type="dxa"/>
            <w:right w:w="108" w:type="dxa"/>
          </w:tblCellMar>
        </w:tblPrEx>
        <w:trPr>
          <w:trHeight w:val="300" w:hRule="atLeast"/>
        </w:trPr>
        <w:tc>
          <w:tcPr>
            <w:tcW w:w="9060" w:type="dxa"/>
            <w:gridSpan w:val="4"/>
            <w:tcBorders>
              <w:top w:val="nil"/>
              <w:left w:val="nil"/>
              <w:bottom w:val="nil"/>
              <w:right w:val="nil"/>
            </w:tcBorders>
            <w:shd w:val="clear" w:color="000000" w:fill="FFFFFF"/>
            <w:noWrap/>
            <w:vAlign w:val="center"/>
          </w:tcPr>
          <w:p w14:paraId="16A66C3A">
            <w:pPr>
              <w:widowControl/>
              <w:jc w:val="left"/>
              <w:rPr>
                <w:rFonts w:ascii="宋体" w:hAnsi="宋体" w:eastAsia="宋体" w:cs="Arial"/>
                <w:kern w:val="0"/>
                <w:sz w:val="18"/>
                <w:szCs w:val="18"/>
              </w:rPr>
            </w:pPr>
            <w:r>
              <w:rPr>
                <w:rFonts w:hint="eastAsia" w:ascii="宋体" w:hAnsi="宋体" w:eastAsia="宋体" w:cs="Arial"/>
                <w:kern w:val="0"/>
                <w:sz w:val="18"/>
                <w:szCs w:val="18"/>
              </w:rPr>
              <w:t>备注：本表反映部门本年度的总收支和年末结转结余等情况。</w:t>
            </w:r>
          </w:p>
        </w:tc>
      </w:tr>
    </w:tbl>
    <w:p w14:paraId="599EC7C5">
      <w:pPr>
        <w:adjustRightInd w:val="0"/>
        <w:snapToGrid w:val="0"/>
        <w:spacing w:line="600" w:lineRule="exact"/>
        <w:ind w:right="54" w:rightChars="17"/>
        <w:rPr>
          <w:szCs w:val="32"/>
        </w:rPr>
        <w:sectPr>
          <w:footerReference r:id="rId3" w:type="default"/>
          <w:footerReference r:id="rId4" w:type="even"/>
          <w:pgSz w:w="11906" w:h="16838"/>
          <w:pgMar w:top="2098" w:right="1531" w:bottom="1985" w:left="1531" w:header="851" w:footer="1474" w:gutter="0"/>
          <w:cols w:space="720" w:num="1"/>
          <w:docGrid w:linePitch="579" w:charSpace="-849"/>
        </w:sectPr>
      </w:pPr>
    </w:p>
    <w:tbl>
      <w:tblPr>
        <w:tblStyle w:val="14"/>
        <w:tblW w:w="13056" w:type="dxa"/>
        <w:tblInd w:w="93" w:type="dxa"/>
        <w:tblLayout w:type="autofit"/>
        <w:tblCellMar>
          <w:top w:w="0" w:type="dxa"/>
          <w:left w:w="108" w:type="dxa"/>
          <w:bottom w:w="0" w:type="dxa"/>
          <w:right w:w="108" w:type="dxa"/>
        </w:tblCellMar>
      </w:tblPr>
      <w:tblGrid>
        <w:gridCol w:w="401"/>
        <w:gridCol w:w="314"/>
        <w:gridCol w:w="271"/>
        <w:gridCol w:w="3770"/>
        <w:gridCol w:w="1571"/>
        <w:gridCol w:w="1400"/>
        <w:gridCol w:w="935"/>
        <w:gridCol w:w="611"/>
        <w:gridCol w:w="98"/>
        <w:gridCol w:w="850"/>
        <w:gridCol w:w="851"/>
        <w:gridCol w:w="439"/>
        <w:gridCol w:w="553"/>
        <w:gridCol w:w="992"/>
      </w:tblGrid>
      <w:tr w14:paraId="4AF2FA56">
        <w:tblPrEx>
          <w:tblCellMar>
            <w:top w:w="0" w:type="dxa"/>
            <w:left w:w="108" w:type="dxa"/>
            <w:bottom w:w="0" w:type="dxa"/>
            <w:right w:w="108" w:type="dxa"/>
          </w:tblCellMar>
        </w:tblPrEx>
        <w:trPr>
          <w:trHeight w:val="572" w:hRule="atLeast"/>
        </w:trPr>
        <w:tc>
          <w:tcPr>
            <w:tcW w:w="13056" w:type="dxa"/>
            <w:gridSpan w:val="14"/>
            <w:vMerge w:val="restart"/>
            <w:tcBorders>
              <w:top w:val="nil"/>
              <w:left w:val="nil"/>
              <w:bottom w:val="nil"/>
            </w:tcBorders>
            <w:shd w:val="clear" w:color="000000" w:fill="FFFFFF"/>
            <w:noWrap/>
            <w:vAlign w:val="center"/>
          </w:tcPr>
          <w:p w14:paraId="59CFF71F">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附件2</w:t>
            </w:r>
          </w:p>
          <w:p w14:paraId="2D6F0057">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收入决算表</w:t>
            </w:r>
          </w:p>
        </w:tc>
      </w:tr>
      <w:tr w14:paraId="38DC318B">
        <w:tblPrEx>
          <w:tblCellMar>
            <w:top w:w="0" w:type="dxa"/>
            <w:left w:w="108" w:type="dxa"/>
            <w:bottom w:w="0" w:type="dxa"/>
            <w:right w:w="108" w:type="dxa"/>
          </w:tblCellMar>
        </w:tblPrEx>
        <w:trPr>
          <w:trHeight w:val="572" w:hRule="atLeast"/>
        </w:trPr>
        <w:tc>
          <w:tcPr>
            <w:tcW w:w="13056" w:type="dxa"/>
            <w:gridSpan w:val="14"/>
            <w:vMerge w:val="continue"/>
            <w:tcBorders>
              <w:top w:val="nil"/>
              <w:left w:val="nil"/>
              <w:bottom w:val="nil"/>
            </w:tcBorders>
            <w:vAlign w:val="center"/>
          </w:tcPr>
          <w:p w14:paraId="6F032877">
            <w:pPr>
              <w:widowControl/>
              <w:jc w:val="left"/>
              <w:rPr>
                <w:rFonts w:ascii="黑体" w:hAnsi="黑体" w:eastAsia="黑体" w:cs="Arial"/>
                <w:color w:val="000000"/>
                <w:kern w:val="0"/>
                <w:sz w:val="44"/>
                <w:szCs w:val="44"/>
              </w:rPr>
            </w:pPr>
          </w:p>
        </w:tc>
      </w:tr>
      <w:tr w14:paraId="745F1037">
        <w:tblPrEx>
          <w:tblCellMar>
            <w:top w:w="0" w:type="dxa"/>
            <w:left w:w="108" w:type="dxa"/>
            <w:bottom w:w="0" w:type="dxa"/>
            <w:right w:w="108" w:type="dxa"/>
          </w:tblCellMar>
        </w:tblPrEx>
        <w:trPr>
          <w:trHeight w:val="300" w:hRule="atLeast"/>
        </w:trPr>
        <w:tc>
          <w:tcPr>
            <w:tcW w:w="401" w:type="dxa"/>
            <w:tcBorders>
              <w:top w:val="nil"/>
              <w:left w:val="nil"/>
              <w:bottom w:val="nil"/>
              <w:right w:val="nil"/>
            </w:tcBorders>
            <w:shd w:val="clear" w:color="000000" w:fill="FFFFFF"/>
            <w:noWrap/>
            <w:vAlign w:val="center"/>
          </w:tcPr>
          <w:p w14:paraId="17CABA3A">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14" w:type="dxa"/>
            <w:tcBorders>
              <w:top w:val="nil"/>
              <w:left w:val="nil"/>
              <w:bottom w:val="nil"/>
              <w:right w:val="nil"/>
            </w:tcBorders>
            <w:shd w:val="clear" w:color="000000" w:fill="FFFFFF"/>
            <w:noWrap/>
            <w:vAlign w:val="center"/>
          </w:tcPr>
          <w:p w14:paraId="42234748">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71" w:type="dxa"/>
            <w:tcBorders>
              <w:top w:val="nil"/>
              <w:left w:val="nil"/>
              <w:bottom w:val="nil"/>
              <w:right w:val="nil"/>
            </w:tcBorders>
            <w:shd w:val="clear" w:color="000000" w:fill="FFFFFF"/>
            <w:noWrap/>
            <w:vAlign w:val="center"/>
          </w:tcPr>
          <w:p w14:paraId="2FAF8BD2">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770" w:type="dxa"/>
            <w:tcBorders>
              <w:top w:val="nil"/>
              <w:left w:val="nil"/>
              <w:bottom w:val="nil"/>
              <w:right w:val="nil"/>
            </w:tcBorders>
            <w:shd w:val="clear" w:color="000000" w:fill="FFFFFF"/>
            <w:noWrap/>
            <w:vAlign w:val="center"/>
          </w:tcPr>
          <w:p w14:paraId="72234163">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71" w:type="dxa"/>
            <w:tcBorders>
              <w:top w:val="nil"/>
              <w:left w:val="nil"/>
              <w:bottom w:val="nil"/>
              <w:right w:val="nil"/>
            </w:tcBorders>
            <w:shd w:val="clear" w:color="000000" w:fill="FFFFFF"/>
            <w:noWrap/>
            <w:vAlign w:val="center"/>
          </w:tcPr>
          <w:p w14:paraId="78D61567">
            <w:pPr>
              <w:widowControl/>
              <w:jc w:val="left"/>
              <w:rPr>
                <w:rFonts w:ascii="宋体" w:hAnsi="宋体" w:eastAsia="宋体" w:cs="Arial"/>
                <w:kern w:val="0"/>
                <w:sz w:val="18"/>
                <w:szCs w:val="18"/>
              </w:rPr>
            </w:pPr>
          </w:p>
          <w:p w14:paraId="5E221E9F">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400" w:type="dxa"/>
            <w:tcBorders>
              <w:top w:val="nil"/>
              <w:left w:val="nil"/>
              <w:bottom w:val="nil"/>
              <w:right w:val="nil"/>
            </w:tcBorders>
            <w:shd w:val="clear" w:color="000000" w:fill="FFFFFF"/>
            <w:noWrap/>
            <w:vAlign w:val="center"/>
          </w:tcPr>
          <w:p w14:paraId="7EDF57EB">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35" w:type="dxa"/>
            <w:tcBorders>
              <w:top w:val="nil"/>
              <w:left w:val="nil"/>
              <w:bottom w:val="nil"/>
              <w:right w:val="nil"/>
            </w:tcBorders>
            <w:shd w:val="clear" w:color="000000" w:fill="FFFFFF"/>
            <w:noWrap/>
            <w:vAlign w:val="center"/>
          </w:tcPr>
          <w:p w14:paraId="394E12EA">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11" w:type="dxa"/>
            <w:tcBorders>
              <w:top w:val="nil"/>
              <w:left w:val="nil"/>
              <w:bottom w:val="nil"/>
              <w:right w:val="nil"/>
            </w:tcBorders>
            <w:shd w:val="clear" w:color="000000" w:fill="FFFFFF"/>
            <w:noWrap/>
            <w:vAlign w:val="center"/>
          </w:tcPr>
          <w:p w14:paraId="504E3D88">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48" w:type="dxa"/>
            <w:gridSpan w:val="2"/>
            <w:tcBorders>
              <w:top w:val="nil"/>
              <w:left w:val="nil"/>
              <w:bottom w:val="nil"/>
              <w:right w:val="nil"/>
            </w:tcBorders>
            <w:shd w:val="clear" w:color="000000" w:fill="FFFFFF"/>
            <w:noWrap/>
            <w:vAlign w:val="center"/>
          </w:tcPr>
          <w:p w14:paraId="4735E027">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51" w:type="dxa"/>
            <w:tcBorders>
              <w:top w:val="nil"/>
              <w:left w:val="nil"/>
              <w:bottom w:val="nil"/>
              <w:right w:val="nil"/>
            </w:tcBorders>
            <w:shd w:val="clear" w:color="000000" w:fill="FFFFFF"/>
            <w:noWrap/>
            <w:vAlign w:val="center"/>
          </w:tcPr>
          <w:p w14:paraId="11B577B8">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39" w:type="dxa"/>
            <w:tcBorders>
              <w:top w:val="nil"/>
              <w:left w:val="nil"/>
              <w:bottom w:val="nil"/>
              <w:right w:val="nil"/>
            </w:tcBorders>
            <w:shd w:val="clear" w:color="000000" w:fill="FFFFFF"/>
            <w:noWrap/>
            <w:vAlign w:val="center"/>
          </w:tcPr>
          <w:p w14:paraId="1526729E">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45" w:type="dxa"/>
            <w:gridSpan w:val="2"/>
            <w:tcBorders>
              <w:top w:val="nil"/>
              <w:left w:val="nil"/>
              <w:bottom w:val="nil"/>
            </w:tcBorders>
            <w:shd w:val="clear" w:color="000000" w:fill="FFFFFF"/>
            <w:noWrap/>
            <w:vAlign w:val="center"/>
          </w:tcPr>
          <w:p w14:paraId="0DC15F4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14:paraId="2A1BEA9C">
        <w:tblPrEx>
          <w:tblCellMar>
            <w:top w:w="0" w:type="dxa"/>
            <w:left w:w="108" w:type="dxa"/>
            <w:bottom w:w="0" w:type="dxa"/>
            <w:right w:w="108" w:type="dxa"/>
          </w:tblCellMar>
        </w:tblPrEx>
        <w:trPr>
          <w:trHeight w:val="300" w:hRule="atLeast"/>
        </w:trPr>
        <w:tc>
          <w:tcPr>
            <w:tcW w:w="401" w:type="dxa"/>
            <w:tcBorders>
              <w:top w:val="nil"/>
              <w:left w:val="nil"/>
              <w:bottom w:val="nil"/>
              <w:right w:val="nil"/>
            </w:tcBorders>
            <w:shd w:val="clear" w:color="000000" w:fill="FFFFFF"/>
            <w:noWrap/>
            <w:vAlign w:val="center"/>
          </w:tcPr>
          <w:p w14:paraId="51E315D5">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14" w:type="dxa"/>
            <w:tcBorders>
              <w:top w:val="nil"/>
              <w:left w:val="nil"/>
              <w:bottom w:val="nil"/>
              <w:right w:val="nil"/>
            </w:tcBorders>
            <w:shd w:val="clear" w:color="000000" w:fill="FFFFFF"/>
            <w:noWrap/>
            <w:vAlign w:val="center"/>
          </w:tcPr>
          <w:p w14:paraId="799EC8A8">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71" w:type="dxa"/>
            <w:tcBorders>
              <w:top w:val="nil"/>
              <w:left w:val="nil"/>
              <w:bottom w:val="nil"/>
              <w:right w:val="nil"/>
            </w:tcBorders>
            <w:shd w:val="clear" w:color="000000" w:fill="FFFFFF"/>
            <w:noWrap/>
            <w:vAlign w:val="center"/>
          </w:tcPr>
          <w:p w14:paraId="716831F2">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770" w:type="dxa"/>
            <w:tcBorders>
              <w:top w:val="nil"/>
              <w:left w:val="nil"/>
              <w:bottom w:val="nil"/>
              <w:right w:val="nil"/>
            </w:tcBorders>
            <w:shd w:val="clear" w:color="000000" w:fill="FFFFFF"/>
            <w:noWrap/>
            <w:vAlign w:val="center"/>
          </w:tcPr>
          <w:p w14:paraId="05966340">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71" w:type="dxa"/>
            <w:tcBorders>
              <w:top w:val="nil"/>
              <w:left w:val="nil"/>
              <w:bottom w:val="nil"/>
              <w:right w:val="nil"/>
            </w:tcBorders>
            <w:shd w:val="clear" w:color="000000" w:fill="FFFFFF"/>
            <w:noWrap/>
            <w:vAlign w:val="center"/>
          </w:tcPr>
          <w:p w14:paraId="13EA6512">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400" w:type="dxa"/>
            <w:tcBorders>
              <w:top w:val="nil"/>
              <w:left w:val="nil"/>
              <w:bottom w:val="nil"/>
              <w:right w:val="nil"/>
            </w:tcBorders>
            <w:shd w:val="clear" w:color="000000" w:fill="FFFFFF"/>
            <w:noWrap/>
            <w:vAlign w:val="center"/>
          </w:tcPr>
          <w:p w14:paraId="2B03807A">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35" w:type="dxa"/>
            <w:tcBorders>
              <w:top w:val="nil"/>
              <w:left w:val="nil"/>
              <w:bottom w:val="nil"/>
              <w:right w:val="nil"/>
            </w:tcBorders>
            <w:shd w:val="clear" w:color="000000" w:fill="FFFFFF"/>
            <w:noWrap/>
            <w:vAlign w:val="center"/>
          </w:tcPr>
          <w:p w14:paraId="1F554F9E">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11" w:type="dxa"/>
            <w:tcBorders>
              <w:top w:val="nil"/>
              <w:left w:val="nil"/>
              <w:bottom w:val="nil"/>
              <w:right w:val="nil"/>
            </w:tcBorders>
            <w:shd w:val="clear" w:color="000000" w:fill="FFFFFF"/>
            <w:noWrap/>
            <w:vAlign w:val="center"/>
          </w:tcPr>
          <w:p w14:paraId="587B0AAD">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48" w:type="dxa"/>
            <w:gridSpan w:val="2"/>
            <w:tcBorders>
              <w:top w:val="nil"/>
              <w:left w:val="nil"/>
              <w:bottom w:val="nil"/>
              <w:right w:val="nil"/>
            </w:tcBorders>
            <w:shd w:val="clear" w:color="000000" w:fill="FFFFFF"/>
            <w:noWrap/>
            <w:vAlign w:val="center"/>
          </w:tcPr>
          <w:p w14:paraId="45B9E3EC">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51" w:type="dxa"/>
            <w:tcBorders>
              <w:top w:val="nil"/>
              <w:left w:val="nil"/>
              <w:bottom w:val="nil"/>
              <w:right w:val="nil"/>
            </w:tcBorders>
            <w:shd w:val="clear" w:color="000000" w:fill="FFFFFF"/>
            <w:noWrap/>
            <w:vAlign w:val="center"/>
          </w:tcPr>
          <w:p w14:paraId="2C81649D">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39" w:type="dxa"/>
            <w:tcBorders>
              <w:top w:val="nil"/>
              <w:left w:val="nil"/>
              <w:bottom w:val="nil"/>
              <w:right w:val="nil"/>
            </w:tcBorders>
            <w:shd w:val="clear" w:color="000000" w:fill="FFFFFF"/>
            <w:noWrap/>
            <w:vAlign w:val="center"/>
          </w:tcPr>
          <w:p w14:paraId="303F504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45" w:type="dxa"/>
            <w:gridSpan w:val="2"/>
            <w:tcBorders>
              <w:top w:val="nil"/>
              <w:left w:val="nil"/>
              <w:bottom w:val="nil"/>
            </w:tcBorders>
            <w:shd w:val="clear" w:color="000000" w:fill="FFFFFF"/>
            <w:noWrap/>
            <w:vAlign w:val="center"/>
          </w:tcPr>
          <w:p w14:paraId="402E284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14:paraId="6B0D69FD">
        <w:tblPrEx>
          <w:tblCellMar>
            <w:top w:w="0" w:type="dxa"/>
            <w:left w:w="108" w:type="dxa"/>
            <w:bottom w:w="0" w:type="dxa"/>
            <w:right w:w="108" w:type="dxa"/>
          </w:tblCellMar>
        </w:tblPrEx>
        <w:trPr>
          <w:trHeight w:val="300" w:hRule="atLeast"/>
        </w:trPr>
        <w:tc>
          <w:tcPr>
            <w:tcW w:w="401" w:type="dxa"/>
            <w:tcBorders>
              <w:top w:val="nil"/>
              <w:left w:val="nil"/>
              <w:bottom w:val="nil"/>
              <w:right w:val="nil"/>
            </w:tcBorders>
            <w:shd w:val="clear" w:color="000000" w:fill="FFFFFF"/>
            <w:noWrap/>
            <w:vAlign w:val="center"/>
          </w:tcPr>
          <w:p w14:paraId="02535F2A">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14" w:type="dxa"/>
            <w:tcBorders>
              <w:top w:val="nil"/>
              <w:left w:val="nil"/>
              <w:bottom w:val="nil"/>
              <w:right w:val="nil"/>
            </w:tcBorders>
            <w:shd w:val="clear" w:color="000000" w:fill="FFFFFF"/>
            <w:noWrap/>
            <w:vAlign w:val="center"/>
          </w:tcPr>
          <w:p w14:paraId="50B87BC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71" w:type="dxa"/>
            <w:tcBorders>
              <w:top w:val="nil"/>
              <w:left w:val="nil"/>
              <w:bottom w:val="nil"/>
              <w:right w:val="nil"/>
            </w:tcBorders>
            <w:shd w:val="clear" w:color="000000" w:fill="FFFFFF"/>
            <w:noWrap/>
            <w:vAlign w:val="center"/>
          </w:tcPr>
          <w:p w14:paraId="0E7FE520">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770" w:type="dxa"/>
            <w:tcBorders>
              <w:top w:val="nil"/>
              <w:left w:val="nil"/>
              <w:bottom w:val="nil"/>
              <w:right w:val="nil"/>
            </w:tcBorders>
            <w:shd w:val="clear" w:color="000000" w:fill="FFFFFF"/>
            <w:noWrap/>
            <w:vAlign w:val="center"/>
          </w:tcPr>
          <w:p w14:paraId="3738154F">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71" w:type="dxa"/>
            <w:tcBorders>
              <w:top w:val="nil"/>
              <w:left w:val="nil"/>
              <w:bottom w:val="nil"/>
              <w:right w:val="nil"/>
            </w:tcBorders>
            <w:shd w:val="clear" w:color="000000" w:fill="FFFFFF"/>
            <w:noWrap/>
            <w:vAlign w:val="center"/>
          </w:tcPr>
          <w:p w14:paraId="57D63016">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400" w:type="dxa"/>
            <w:tcBorders>
              <w:top w:val="nil"/>
              <w:left w:val="nil"/>
              <w:bottom w:val="nil"/>
              <w:right w:val="nil"/>
            </w:tcBorders>
            <w:shd w:val="clear" w:color="000000" w:fill="FFFFFF"/>
            <w:noWrap/>
            <w:vAlign w:val="center"/>
          </w:tcPr>
          <w:p w14:paraId="2728AECC">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35" w:type="dxa"/>
            <w:tcBorders>
              <w:top w:val="nil"/>
              <w:left w:val="nil"/>
              <w:bottom w:val="nil"/>
              <w:right w:val="nil"/>
            </w:tcBorders>
            <w:shd w:val="clear" w:color="000000" w:fill="FFFFFF"/>
            <w:noWrap/>
            <w:vAlign w:val="center"/>
          </w:tcPr>
          <w:p w14:paraId="36A5ED5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11" w:type="dxa"/>
            <w:tcBorders>
              <w:top w:val="nil"/>
              <w:left w:val="nil"/>
              <w:bottom w:val="nil"/>
              <w:right w:val="nil"/>
            </w:tcBorders>
            <w:shd w:val="clear" w:color="000000" w:fill="FFFFFF"/>
            <w:noWrap/>
            <w:vAlign w:val="center"/>
          </w:tcPr>
          <w:p w14:paraId="5948E0F4">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48" w:type="dxa"/>
            <w:gridSpan w:val="2"/>
            <w:tcBorders>
              <w:top w:val="nil"/>
              <w:left w:val="nil"/>
              <w:bottom w:val="nil"/>
              <w:right w:val="nil"/>
            </w:tcBorders>
            <w:shd w:val="clear" w:color="000000" w:fill="FFFFFF"/>
            <w:noWrap/>
            <w:vAlign w:val="center"/>
          </w:tcPr>
          <w:p w14:paraId="6F068C1E">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51" w:type="dxa"/>
            <w:tcBorders>
              <w:top w:val="nil"/>
              <w:left w:val="nil"/>
              <w:bottom w:val="nil"/>
              <w:right w:val="nil"/>
            </w:tcBorders>
            <w:shd w:val="clear" w:color="000000" w:fill="FFFFFF"/>
            <w:noWrap/>
            <w:vAlign w:val="center"/>
          </w:tcPr>
          <w:p w14:paraId="20154B86">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84" w:type="dxa"/>
            <w:gridSpan w:val="3"/>
            <w:tcBorders>
              <w:top w:val="nil"/>
              <w:left w:val="nil"/>
              <w:bottom w:val="nil"/>
            </w:tcBorders>
            <w:shd w:val="clear" w:color="000000" w:fill="FFFFFF"/>
            <w:noWrap/>
            <w:vAlign w:val="center"/>
          </w:tcPr>
          <w:p w14:paraId="3E9DE761">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公开02表</w:t>
            </w:r>
          </w:p>
        </w:tc>
      </w:tr>
      <w:tr w14:paraId="7A248EDA">
        <w:tblPrEx>
          <w:tblCellMar>
            <w:top w:w="0" w:type="dxa"/>
            <w:left w:w="108" w:type="dxa"/>
            <w:bottom w:w="0" w:type="dxa"/>
            <w:right w:w="108" w:type="dxa"/>
          </w:tblCellMar>
        </w:tblPrEx>
        <w:trPr>
          <w:trHeight w:val="300" w:hRule="atLeast"/>
        </w:trPr>
        <w:tc>
          <w:tcPr>
            <w:tcW w:w="7727" w:type="dxa"/>
            <w:gridSpan w:val="6"/>
            <w:tcBorders>
              <w:top w:val="nil"/>
              <w:left w:val="nil"/>
              <w:bottom w:val="single" w:color="000000" w:sz="4" w:space="0"/>
              <w:right w:val="nil"/>
            </w:tcBorders>
            <w:shd w:val="clear" w:color="000000" w:fill="FFFFFF"/>
            <w:noWrap/>
            <w:vAlign w:val="center"/>
          </w:tcPr>
          <w:p w14:paraId="33FDB3F7">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公开部门：重庆市九龙坡区司法局（本级）</w:t>
            </w:r>
          </w:p>
        </w:tc>
        <w:tc>
          <w:tcPr>
            <w:tcW w:w="935" w:type="dxa"/>
            <w:tcBorders>
              <w:top w:val="nil"/>
              <w:left w:val="nil"/>
              <w:bottom w:val="single" w:color="000000" w:sz="4" w:space="0"/>
              <w:right w:val="nil"/>
            </w:tcBorders>
            <w:shd w:val="clear" w:color="000000" w:fill="FFFFFF"/>
            <w:noWrap/>
            <w:vAlign w:val="center"/>
          </w:tcPr>
          <w:p w14:paraId="425A1117">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11" w:type="dxa"/>
            <w:tcBorders>
              <w:top w:val="nil"/>
              <w:left w:val="nil"/>
              <w:bottom w:val="single" w:color="000000" w:sz="4" w:space="0"/>
              <w:right w:val="nil"/>
            </w:tcBorders>
            <w:shd w:val="clear" w:color="000000" w:fill="FFFFFF"/>
            <w:noWrap/>
            <w:vAlign w:val="center"/>
          </w:tcPr>
          <w:p w14:paraId="1F05E1DC">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48" w:type="dxa"/>
            <w:gridSpan w:val="2"/>
            <w:tcBorders>
              <w:top w:val="nil"/>
              <w:left w:val="nil"/>
              <w:bottom w:val="single" w:color="000000" w:sz="4" w:space="0"/>
              <w:right w:val="nil"/>
            </w:tcBorders>
            <w:shd w:val="clear" w:color="000000" w:fill="FFFFFF"/>
            <w:noWrap/>
            <w:vAlign w:val="center"/>
          </w:tcPr>
          <w:p w14:paraId="6D537A17">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51" w:type="dxa"/>
            <w:tcBorders>
              <w:top w:val="nil"/>
              <w:left w:val="nil"/>
              <w:bottom w:val="single" w:color="000000" w:sz="4" w:space="0"/>
              <w:right w:val="nil"/>
            </w:tcBorders>
            <w:shd w:val="clear" w:color="000000" w:fill="FFFFFF"/>
            <w:noWrap/>
            <w:vAlign w:val="center"/>
          </w:tcPr>
          <w:p w14:paraId="79688EEB">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984" w:type="dxa"/>
            <w:gridSpan w:val="3"/>
            <w:tcBorders>
              <w:top w:val="nil"/>
              <w:left w:val="nil"/>
              <w:bottom w:val="single" w:color="000000" w:sz="4" w:space="0"/>
            </w:tcBorders>
            <w:shd w:val="clear" w:color="000000" w:fill="FFFFFF"/>
            <w:noWrap/>
            <w:vAlign w:val="center"/>
          </w:tcPr>
          <w:p w14:paraId="74353C18">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14:paraId="4431EE49">
        <w:tblPrEx>
          <w:tblCellMar>
            <w:top w:w="0" w:type="dxa"/>
            <w:left w:w="108" w:type="dxa"/>
            <w:bottom w:w="0" w:type="dxa"/>
            <w:right w:w="108" w:type="dxa"/>
          </w:tblCellMar>
        </w:tblPrEx>
        <w:trPr>
          <w:trHeight w:val="300" w:hRule="atLeast"/>
        </w:trPr>
        <w:tc>
          <w:tcPr>
            <w:tcW w:w="4756"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090C6FC">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1571"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6DA7FAD3">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本年收入合计</w:t>
            </w:r>
          </w:p>
        </w:tc>
        <w:tc>
          <w:tcPr>
            <w:tcW w:w="1400"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6AF6B3CE">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财政拨款收入</w:t>
            </w:r>
          </w:p>
        </w:tc>
        <w:tc>
          <w:tcPr>
            <w:tcW w:w="935"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551EA108">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上级补助收入</w:t>
            </w:r>
          </w:p>
        </w:tc>
        <w:tc>
          <w:tcPr>
            <w:tcW w:w="1559" w:type="dxa"/>
            <w:gridSpan w:val="3"/>
            <w:tcBorders>
              <w:top w:val="single" w:color="000000" w:sz="4" w:space="0"/>
              <w:left w:val="nil"/>
              <w:bottom w:val="single" w:color="000000" w:sz="4" w:space="0"/>
              <w:right w:val="single" w:color="000000" w:sz="4" w:space="0"/>
            </w:tcBorders>
            <w:shd w:val="clear" w:color="auto" w:fill="FFFFFF" w:themeFill="background1"/>
            <w:vAlign w:val="center"/>
          </w:tcPr>
          <w:p w14:paraId="2F5A6FF9">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事业收入</w:t>
            </w:r>
          </w:p>
        </w:tc>
        <w:tc>
          <w:tcPr>
            <w:tcW w:w="851"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010EBD94">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经营收入</w:t>
            </w:r>
          </w:p>
        </w:tc>
        <w:tc>
          <w:tcPr>
            <w:tcW w:w="992"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67503644">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附属单位上缴收入</w:t>
            </w:r>
          </w:p>
        </w:tc>
        <w:tc>
          <w:tcPr>
            <w:tcW w:w="992"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6A3566F0">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其他收入</w:t>
            </w:r>
          </w:p>
        </w:tc>
      </w:tr>
      <w:tr w14:paraId="29D9504C">
        <w:tblPrEx>
          <w:tblCellMar>
            <w:top w:w="0" w:type="dxa"/>
            <w:left w:w="108" w:type="dxa"/>
            <w:bottom w:w="0" w:type="dxa"/>
            <w:right w:w="108" w:type="dxa"/>
          </w:tblCellMar>
        </w:tblPrEx>
        <w:trPr>
          <w:trHeight w:val="300" w:hRule="atLeast"/>
        </w:trPr>
        <w:tc>
          <w:tcPr>
            <w:tcW w:w="986"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348F30">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3770" w:type="dxa"/>
            <w:vMerge w:val="restart"/>
            <w:tcBorders>
              <w:top w:val="single" w:color="000000" w:sz="4" w:space="0"/>
              <w:left w:val="nil"/>
              <w:bottom w:val="single" w:color="000000" w:sz="4" w:space="0"/>
              <w:right w:val="single" w:color="000000" w:sz="4" w:space="0"/>
            </w:tcBorders>
            <w:shd w:val="clear" w:color="auto" w:fill="FFFFFF" w:themeFill="background1"/>
            <w:noWrap/>
            <w:vAlign w:val="center"/>
          </w:tcPr>
          <w:p w14:paraId="472F401C">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项目（按“项”级功能分类科目）</w:t>
            </w:r>
          </w:p>
        </w:tc>
        <w:tc>
          <w:tcPr>
            <w:tcW w:w="1571"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60BF933B">
            <w:pPr>
              <w:widowControl/>
              <w:jc w:val="left"/>
              <w:rPr>
                <w:rFonts w:ascii="宋体" w:hAnsi="宋体" w:eastAsia="宋体" w:cs="Arial"/>
                <w:b/>
                <w:bCs/>
                <w:kern w:val="0"/>
                <w:sz w:val="22"/>
                <w:szCs w:val="22"/>
              </w:rPr>
            </w:pPr>
          </w:p>
        </w:tc>
        <w:tc>
          <w:tcPr>
            <w:tcW w:w="140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2B38B5E7">
            <w:pPr>
              <w:widowControl/>
              <w:jc w:val="left"/>
              <w:rPr>
                <w:rFonts w:ascii="宋体" w:hAnsi="宋体" w:eastAsia="宋体" w:cs="Arial"/>
                <w:b/>
                <w:bCs/>
                <w:kern w:val="0"/>
                <w:sz w:val="22"/>
                <w:szCs w:val="22"/>
              </w:rPr>
            </w:pPr>
          </w:p>
        </w:tc>
        <w:tc>
          <w:tcPr>
            <w:tcW w:w="93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2198B8BB">
            <w:pPr>
              <w:widowControl/>
              <w:jc w:val="left"/>
              <w:rPr>
                <w:rFonts w:ascii="宋体" w:hAnsi="宋体" w:eastAsia="宋体" w:cs="Arial"/>
                <w:b/>
                <w:bCs/>
                <w:kern w:val="0"/>
                <w:sz w:val="22"/>
                <w:szCs w:val="22"/>
              </w:rPr>
            </w:pPr>
          </w:p>
        </w:tc>
        <w:tc>
          <w:tcPr>
            <w:tcW w:w="709"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60D27D5C">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小计</w:t>
            </w:r>
          </w:p>
        </w:tc>
        <w:tc>
          <w:tcPr>
            <w:tcW w:w="850"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07D7A128">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其中：教育收费</w:t>
            </w:r>
          </w:p>
        </w:tc>
        <w:tc>
          <w:tcPr>
            <w:tcW w:w="851"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6E7CC28B">
            <w:pPr>
              <w:widowControl/>
              <w:jc w:val="left"/>
              <w:rPr>
                <w:rFonts w:ascii="宋体" w:hAnsi="宋体" w:eastAsia="宋体" w:cs="Arial"/>
                <w:b/>
                <w:bCs/>
                <w:kern w:val="0"/>
                <w:sz w:val="22"/>
                <w:szCs w:val="22"/>
              </w:rPr>
            </w:pPr>
          </w:p>
        </w:tc>
        <w:tc>
          <w:tcPr>
            <w:tcW w:w="992"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C40356B">
            <w:pPr>
              <w:widowControl/>
              <w:jc w:val="left"/>
              <w:rPr>
                <w:rFonts w:ascii="宋体" w:hAnsi="宋体" w:eastAsia="宋体" w:cs="Arial"/>
                <w:b/>
                <w:bCs/>
                <w:kern w:val="0"/>
                <w:sz w:val="22"/>
                <w:szCs w:val="22"/>
              </w:rPr>
            </w:pPr>
          </w:p>
        </w:tc>
        <w:tc>
          <w:tcPr>
            <w:tcW w:w="992"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0ACE17C1">
            <w:pPr>
              <w:widowControl/>
              <w:jc w:val="left"/>
              <w:rPr>
                <w:rFonts w:ascii="宋体" w:hAnsi="宋体" w:eastAsia="宋体" w:cs="Arial"/>
                <w:b/>
                <w:bCs/>
                <w:kern w:val="0"/>
                <w:sz w:val="22"/>
                <w:szCs w:val="22"/>
              </w:rPr>
            </w:pPr>
          </w:p>
        </w:tc>
      </w:tr>
      <w:tr w14:paraId="720288BA">
        <w:tblPrEx>
          <w:tblCellMar>
            <w:top w:w="0" w:type="dxa"/>
            <w:left w:w="108" w:type="dxa"/>
            <w:bottom w:w="0" w:type="dxa"/>
            <w:right w:w="108" w:type="dxa"/>
          </w:tblCellMar>
        </w:tblPrEx>
        <w:trPr>
          <w:trHeight w:val="300" w:hRule="atLeast"/>
        </w:trPr>
        <w:tc>
          <w:tcPr>
            <w:tcW w:w="986"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995A286">
            <w:pPr>
              <w:widowControl/>
              <w:jc w:val="left"/>
              <w:rPr>
                <w:rFonts w:ascii="宋体" w:hAnsi="宋体" w:eastAsia="宋体" w:cs="Arial"/>
                <w:b/>
                <w:bCs/>
                <w:kern w:val="0"/>
                <w:sz w:val="22"/>
                <w:szCs w:val="22"/>
              </w:rPr>
            </w:pPr>
          </w:p>
        </w:tc>
        <w:tc>
          <w:tcPr>
            <w:tcW w:w="377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2B051714">
            <w:pPr>
              <w:widowControl/>
              <w:jc w:val="left"/>
              <w:rPr>
                <w:rFonts w:ascii="宋体" w:hAnsi="宋体" w:eastAsia="宋体" w:cs="Arial"/>
                <w:b/>
                <w:bCs/>
                <w:kern w:val="0"/>
                <w:sz w:val="22"/>
                <w:szCs w:val="22"/>
              </w:rPr>
            </w:pPr>
          </w:p>
        </w:tc>
        <w:tc>
          <w:tcPr>
            <w:tcW w:w="1571"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3D749046">
            <w:pPr>
              <w:widowControl/>
              <w:jc w:val="left"/>
              <w:rPr>
                <w:rFonts w:ascii="宋体" w:hAnsi="宋体" w:eastAsia="宋体" w:cs="Arial"/>
                <w:b/>
                <w:bCs/>
                <w:kern w:val="0"/>
                <w:sz w:val="22"/>
                <w:szCs w:val="22"/>
              </w:rPr>
            </w:pPr>
          </w:p>
        </w:tc>
        <w:tc>
          <w:tcPr>
            <w:tcW w:w="140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6158570">
            <w:pPr>
              <w:widowControl/>
              <w:jc w:val="left"/>
              <w:rPr>
                <w:rFonts w:ascii="宋体" w:hAnsi="宋体" w:eastAsia="宋体" w:cs="Arial"/>
                <w:b/>
                <w:bCs/>
                <w:kern w:val="0"/>
                <w:sz w:val="22"/>
                <w:szCs w:val="22"/>
              </w:rPr>
            </w:pPr>
          </w:p>
        </w:tc>
        <w:tc>
          <w:tcPr>
            <w:tcW w:w="93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38205B1">
            <w:pPr>
              <w:widowControl/>
              <w:jc w:val="left"/>
              <w:rPr>
                <w:rFonts w:ascii="宋体" w:hAnsi="宋体" w:eastAsia="宋体" w:cs="Arial"/>
                <w:b/>
                <w:bCs/>
                <w:kern w:val="0"/>
                <w:sz w:val="22"/>
                <w:szCs w:val="22"/>
              </w:rPr>
            </w:pPr>
          </w:p>
        </w:tc>
        <w:tc>
          <w:tcPr>
            <w:tcW w:w="709"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6D0CA0DA">
            <w:pPr>
              <w:widowControl/>
              <w:jc w:val="left"/>
              <w:rPr>
                <w:rFonts w:ascii="宋体" w:hAnsi="宋体" w:eastAsia="宋体" w:cs="Arial"/>
                <w:b/>
                <w:bCs/>
                <w:kern w:val="0"/>
                <w:sz w:val="22"/>
                <w:szCs w:val="22"/>
              </w:rPr>
            </w:pPr>
          </w:p>
        </w:tc>
        <w:tc>
          <w:tcPr>
            <w:tcW w:w="85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3F12D10">
            <w:pPr>
              <w:widowControl/>
              <w:jc w:val="left"/>
              <w:rPr>
                <w:rFonts w:ascii="宋体" w:hAnsi="宋体" w:eastAsia="宋体" w:cs="Arial"/>
                <w:b/>
                <w:bCs/>
                <w:kern w:val="0"/>
                <w:sz w:val="22"/>
                <w:szCs w:val="22"/>
              </w:rPr>
            </w:pPr>
          </w:p>
        </w:tc>
        <w:tc>
          <w:tcPr>
            <w:tcW w:w="851"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4D9AB775">
            <w:pPr>
              <w:widowControl/>
              <w:jc w:val="left"/>
              <w:rPr>
                <w:rFonts w:ascii="宋体" w:hAnsi="宋体" w:eastAsia="宋体" w:cs="Arial"/>
                <w:b/>
                <w:bCs/>
                <w:kern w:val="0"/>
                <w:sz w:val="22"/>
                <w:szCs w:val="22"/>
              </w:rPr>
            </w:pPr>
          </w:p>
        </w:tc>
        <w:tc>
          <w:tcPr>
            <w:tcW w:w="992"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2D58D3DD">
            <w:pPr>
              <w:widowControl/>
              <w:jc w:val="left"/>
              <w:rPr>
                <w:rFonts w:ascii="宋体" w:hAnsi="宋体" w:eastAsia="宋体" w:cs="Arial"/>
                <w:b/>
                <w:bCs/>
                <w:kern w:val="0"/>
                <w:sz w:val="22"/>
                <w:szCs w:val="22"/>
              </w:rPr>
            </w:pPr>
          </w:p>
        </w:tc>
        <w:tc>
          <w:tcPr>
            <w:tcW w:w="992"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57BE67F">
            <w:pPr>
              <w:widowControl/>
              <w:jc w:val="left"/>
              <w:rPr>
                <w:rFonts w:ascii="宋体" w:hAnsi="宋体" w:eastAsia="宋体" w:cs="Arial"/>
                <w:b/>
                <w:bCs/>
                <w:kern w:val="0"/>
                <w:sz w:val="22"/>
                <w:szCs w:val="22"/>
              </w:rPr>
            </w:pPr>
          </w:p>
        </w:tc>
      </w:tr>
      <w:tr w14:paraId="42BB0C1B">
        <w:tblPrEx>
          <w:tblCellMar>
            <w:top w:w="0" w:type="dxa"/>
            <w:left w:w="108" w:type="dxa"/>
            <w:bottom w:w="0" w:type="dxa"/>
            <w:right w:w="108" w:type="dxa"/>
          </w:tblCellMar>
        </w:tblPrEx>
        <w:trPr>
          <w:trHeight w:val="300" w:hRule="atLeast"/>
        </w:trPr>
        <w:tc>
          <w:tcPr>
            <w:tcW w:w="986"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1F7C67">
            <w:pPr>
              <w:widowControl/>
              <w:jc w:val="left"/>
              <w:rPr>
                <w:rFonts w:ascii="宋体" w:hAnsi="宋体" w:eastAsia="宋体" w:cs="Arial"/>
                <w:b/>
                <w:bCs/>
                <w:kern w:val="0"/>
                <w:sz w:val="22"/>
                <w:szCs w:val="22"/>
              </w:rPr>
            </w:pPr>
          </w:p>
        </w:tc>
        <w:tc>
          <w:tcPr>
            <w:tcW w:w="377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41593DD3">
            <w:pPr>
              <w:widowControl/>
              <w:jc w:val="left"/>
              <w:rPr>
                <w:rFonts w:ascii="宋体" w:hAnsi="宋体" w:eastAsia="宋体" w:cs="Arial"/>
                <w:b/>
                <w:bCs/>
                <w:kern w:val="0"/>
                <w:sz w:val="22"/>
                <w:szCs w:val="22"/>
              </w:rPr>
            </w:pPr>
          </w:p>
        </w:tc>
        <w:tc>
          <w:tcPr>
            <w:tcW w:w="1571"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4F872B16">
            <w:pPr>
              <w:widowControl/>
              <w:jc w:val="left"/>
              <w:rPr>
                <w:rFonts w:ascii="宋体" w:hAnsi="宋体" w:eastAsia="宋体" w:cs="Arial"/>
                <w:b/>
                <w:bCs/>
                <w:kern w:val="0"/>
                <w:sz w:val="22"/>
                <w:szCs w:val="22"/>
              </w:rPr>
            </w:pPr>
          </w:p>
        </w:tc>
        <w:tc>
          <w:tcPr>
            <w:tcW w:w="140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3BB2A924">
            <w:pPr>
              <w:widowControl/>
              <w:jc w:val="left"/>
              <w:rPr>
                <w:rFonts w:ascii="宋体" w:hAnsi="宋体" w:eastAsia="宋体" w:cs="Arial"/>
                <w:b/>
                <w:bCs/>
                <w:kern w:val="0"/>
                <w:sz w:val="22"/>
                <w:szCs w:val="22"/>
              </w:rPr>
            </w:pPr>
          </w:p>
        </w:tc>
        <w:tc>
          <w:tcPr>
            <w:tcW w:w="93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D5ADA66">
            <w:pPr>
              <w:widowControl/>
              <w:jc w:val="left"/>
              <w:rPr>
                <w:rFonts w:ascii="宋体" w:hAnsi="宋体" w:eastAsia="宋体" w:cs="Arial"/>
                <w:b/>
                <w:bCs/>
                <w:kern w:val="0"/>
                <w:sz w:val="22"/>
                <w:szCs w:val="22"/>
              </w:rPr>
            </w:pPr>
          </w:p>
        </w:tc>
        <w:tc>
          <w:tcPr>
            <w:tcW w:w="709"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69EE3F95">
            <w:pPr>
              <w:widowControl/>
              <w:jc w:val="left"/>
              <w:rPr>
                <w:rFonts w:ascii="宋体" w:hAnsi="宋体" w:eastAsia="宋体" w:cs="Arial"/>
                <w:b/>
                <w:bCs/>
                <w:kern w:val="0"/>
                <w:sz w:val="22"/>
                <w:szCs w:val="22"/>
              </w:rPr>
            </w:pPr>
          </w:p>
        </w:tc>
        <w:tc>
          <w:tcPr>
            <w:tcW w:w="85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456C4DA">
            <w:pPr>
              <w:widowControl/>
              <w:jc w:val="left"/>
              <w:rPr>
                <w:rFonts w:ascii="宋体" w:hAnsi="宋体" w:eastAsia="宋体" w:cs="Arial"/>
                <w:b/>
                <w:bCs/>
                <w:kern w:val="0"/>
                <w:sz w:val="22"/>
                <w:szCs w:val="22"/>
              </w:rPr>
            </w:pPr>
          </w:p>
        </w:tc>
        <w:tc>
          <w:tcPr>
            <w:tcW w:w="851"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D146D2F">
            <w:pPr>
              <w:widowControl/>
              <w:jc w:val="left"/>
              <w:rPr>
                <w:rFonts w:ascii="宋体" w:hAnsi="宋体" w:eastAsia="宋体" w:cs="Arial"/>
                <w:b/>
                <w:bCs/>
                <w:kern w:val="0"/>
                <w:sz w:val="22"/>
                <w:szCs w:val="22"/>
              </w:rPr>
            </w:pPr>
          </w:p>
        </w:tc>
        <w:tc>
          <w:tcPr>
            <w:tcW w:w="992"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125606B5">
            <w:pPr>
              <w:widowControl/>
              <w:jc w:val="left"/>
              <w:rPr>
                <w:rFonts w:ascii="宋体" w:hAnsi="宋体" w:eastAsia="宋体" w:cs="Arial"/>
                <w:b/>
                <w:bCs/>
                <w:kern w:val="0"/>
                <w:sz w:val="22"/>
                <w:szCs w:val="22"/>
              </w:rPr>
            </w:pPr>
          </w:p>
        </w:tc>
        <w:tc>
          <w:tcPr>
            <w:tcW w:w="992"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6C103651">
            <w:pPr>
              <w:widowControl/>
              <w:jc w:val="left"/>
              <w:rPr>
                <w:rFonts w:ascii="宋体" w:hAnsi="宋体" w:eastAsia="宋体" w:cs="Arial"/>
                <w:b/>
                <w:bCs/>
                <w:kern w:val="0"/>
                <w:sz w:val="22"/>
                <w:szCs w:val="22"/>
              </w:rPr>
            </w:pPr>
          </w:p>
        </w:tc>
      </w:tr>
      <w:tr w14:paraId="3981AC64">
        <w:tblPrEx>
          <w:tblCellMar>
            <w:top w:w="0" w:type="dxa"/>
            <w:left w:w="108" w:type="dxa"/>
            <w:bottom w:w="0" w:type="dxa"/>
            <w:right w:w="108" w:type="dxa"/>
          </w:tblCellMar>
        </w:tblPrEx>
        <w:trPr>
          <w:trHeight w:val="300" w:hRule="atLeast"/>
        </w:trPr>
        <w:tc>
          <w:tcPr>
            <w:tcW w:w="4756"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59C3301">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8774D50">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F6CF786">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236AA9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EC829B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FFD523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67FA4F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DC87CF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64EA5C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4C9F5851">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5184277">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201</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2181053">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一般公共服务支出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237544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6.94</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FB2FB1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6.94</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680BD1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0DF0934">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F51D2D0">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8C880C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97CD80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DF0D46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0630D71F">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73D68C0">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20113</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7E31A05">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商贸事务</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63B469F">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1.80</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A73498E">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1.80</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A076500">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1D0082D">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C70F5F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5DF6FE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41F583A">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DE08E5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7C0B1F7F">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DA16901">
            <w:pPr>
              <w:widowControl/>
              <w:jc w:val="left"/>
              <w:rPr>
                <w:rFonts w:ascii="宋体" w:hAnsi="宋体" w:eastAsia="宋体" w:cs="Arial"/>
                <w:kern w:val="0"/>
                <w:sz w:val="22"/>
                <w:szCs w:val="22"/>
              </w:rPr>
            </w:pPr>
            <w:r>
              <w:rPr>
                <w:rFonts w:hint="eastAsia" w:ascii="宋体" w:hAnsi="宋体" w:eastAsia="宋体" w:cs="Arial"/>
                <w:kern w:val="0"/>
                <w:sz w:val="22"/>
                <w:szCs w:val="22"/>
              </w:rPr>
              <w:t>2011308</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0F5DE3C">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招商引资</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933728B">
            <w:pPr>
              <w:widowControl/>
              <w:jc w:val="right"/>
              <w:rPr>
                <w:rFonts w:ascii="宋体" w:hAnsi="宋体" w:eastAsia="宋体" w:cs="Arial"/>
                <w:kern w:val="0"/>
                <w:sz w:val="22"/>
                <w:szCs w:val="22"/>
              </w:rPr>
            </w:pPr>
            <w:r>
              <w:rPr>
                <w:rFonts w:hint="eastAsia" w:ascii="宋体" w:hAnsi="宋体" w:eastAsia="宋体" w:cs="Arial"/>
                <w:kern w:val="0"/>
                <w:sz w:val="22"/>
                <w:szCs w:val="22"/>
              </w:rPr>
              <w:t>1.80</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759E154">
            <w:pPr>
              <w:widowControl/>
              <w:jc w:val="right"/>
              <w:rPr>
                <w:rFonts w:ascii="宋体" w:hAnsi="宋体" w:eastAsia="宋体" w:cs="Arial"/>
                <w:kern w:val="0"/>
                <w:sz w:val="22"/>
                <w:szCs w:val="22"/>
              </w:rPr>
            </w:pPr>
            <w:r>
              <w:rPr>
                <w:rFonts w:hint="eastAsia" w:ascii="宋体" w:hAnsi="宋体" w:eastAsia="宋体" w:cs="Arial"/>
                <w:kern w:val="0"/>
                <w:sz w:val="22"/>
                <w:szCs w:val="22"/>
              </w:rPr>
              <w:t>1.80</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26A050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DAD02C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D95703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886DBA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0F93F5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FDE7F9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5003B8D">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CEA113">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20132</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CE8F483">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组织事务</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EF52B3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3.60</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16C910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3.60</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BBF90B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A36F4F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3FADD00">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915F47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5A0D36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3182FB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79AEEBBF">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A6DFAD9">
            <w:pPr>
              <w:widowControl/>
              <w:jc w:val="left"/>
              <w:rPr>
                <w:rFonts w:ascii="宋体" w:hAnsi="宋体" w:eastAsia="宋体" w:cs="Arial"/>
                <w:kern w:val="0"/>
                <w:sz w:val="22"/>
                <w:szCs w:val="22"/>
              </w:rPr>
            </w:pPr>
            <w:r>
              <w:rPr>
                <w:rFonts w:hint="eastAsia" w:ascii="宋体" w:hAnsi="宋体" w:eastAsia="宋体" w:cs="Arial"/>
                <w:kern w:val="0"/>
                <w:sz w:val="22"/>
                <w:szCs w:val="22"/>
              </w:rPr>
              <w:t>2013202</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DC0CA6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一般行政管理事务</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DF55089">
            <w:pPr>
              <w:widowControl/>
              <w:jc w:val="right"/>
              <w:rPr>
                <w:rFonts w:ascii="宋体" w:hAnsi="宋体" w:eastAsia="宋体" w:cs="Arial"/>
                <w:kern w:val="0"/>
                <w:sz w:val="22"/>
                <w:szCs w:val="22"/>
              </w:rPr>
            </w:pPr>
            <w:r>
              <w:rPr>
                <w:rFonts w:hint="eastAsia" w:ascii="宋体" w:hAnsi="宋体" w:eastAsia="宋体" w:cs="Arial"/>
                <w:kern w:val="0"/>
                <w:sz w:val="22"/>
                <w:szCs w:val="22"/>
              </w:rPr>
              <w:t>1.20</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10EEBE3">
            <w:pPr>
              <w:widowControl/>
              <w:jc w:val="right"/>
              <w:rPr>
                <w:rFonts w:ascii="宋体" w:hAnsi="宋体" w:eastAsia="宋体" w:cs="Arial"/>
                <w:kern w:val="0"/>
                <w:sz w:val="22"/>
                <w:szCs w:val="22"/>
              </w:rPr>
            </w:pPr>
            <w:r>
              <w:rPr>
                <w:rFonts w:hint="eastAsia" w:ascii="宋体" w:hAnsi="宋体" w:eastAsia="宋体" w:cs="Arial"/>
                <w:kern w:val="0"/>
                <w:sz w:val="22"/>
                <w:szCs w:val="22"/>
              </w:rPr>
              <w:t>1.20</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908C72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1C94AC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6AAFDB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E63F27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336A9B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FF8C42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1DBAB4A">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A570CC">
            <w:pPr>
              <w:widowControl/>
              <w:jc w:val="left"/>
              <w:rPr>
                <w:rFonts w:ascii="宋体" w:hAnsi="宋体" w:eastAsia="宋体" w:cs="Arial"/>
                <w:kern w:val="0"/>
                <w:sz w:val="22"/>
                <w:szCs w:val="22"/>
              </w:rPr>
            </w:pPr>
            <w:r>
              <w:rPr>
                <w:rFonts w:hint="eastAsia" w:ascii="宋体" w:hAnsi="宋体" w:eastAsia="宋体" w:cs="Arial"/>
                <w:kern w:val="0"/>
                <w:sz w:val="22"/>
                <w:szCs w:val="22"/>
              </w:rPr>
              <w:t>2013299</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07C5667">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其他组织事务支出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F84347A">
            <w:pPr>
              <w:widowControl/>
              <w:jc w:val="right"/>
              <w:rPr>
                <w:rFonts w:ascii="宋体" w:hAnsi="宋体" w:eastAsia="宋体" w:cs="Arial"/>
                <w:kern w:val="0"/>
                <w:sz w:val="22"/>
                <w:szCs w:val="22"/>
              </w:rPr>
            </w:pPr>
            <w:r>
              <w:rPr>
                <w:rFonts w:hint="eastAsia" w:ascii="宋体" w:hAnsi="宋体" w:eastAsia="宋体" w:cs="Arial"/>
                <w:kern w:val="0"/>
                <w:sz w:val="22"/>
                <w:szCs w:val="22"/>
              </w:rPr>
              <w:t>2.40</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D8DD503">
            <w:pPr>
              <w:widowControl/>
              <w:jc w:val="right"/>
              <w:rPr>
                <w:rFonts w:ascii="宋体" w:hAnsi="宋体" w:eastAsia="宋体" w:cs="Arial"/>
                <w:kern w:val="0"/>
                <w:sz w:val="22"/>
                <w:szCs w:val="22"/>
              </w:rPr>
            </w:pPr>
            <w:r>
              <w:rPr>
                <w:rFonts w:hint="eastAsia" w:ascii="宋体" w:hAnsi="宋体" w:eastAsia="宋体" w:cs="Arial"/>
                <w:kern w:val="0"/>
                <w:sz w:val="22"/>
                <w:szCs w:val="22"/>
              </w:rPr>
              <w:t>2.40</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959083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AFEDB5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CA2198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C52473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2A61F2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7C2E33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7B9DA3C4">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4AA24A">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20134</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29D4CDF">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统战事务</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3C59C70">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1.54</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37EF5EF">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1.54</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DAC583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6FCAE5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522E910">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AB7814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ED8C35A">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812B42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3EB7F4BF">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93F1DD">
            <w:pPr>
              <w:widowControl/>
              <w:jc w:val="left"/>
              <w:rPr>
                <w:rFonts w:ascii="宋体" w:hAnsi="宋体" w:eastAsia="宋体" w:cs="Arial"/>
                <w:kern w:val="0"/>
                <w:sz w:val="22"/>
                <w:szCs w:val="22"/>
              </w:rPr>
            </w:pPr>
            <w:r>
              <w:rPr>
                <w:rFonts w:hint="eastAsia" w:ascii="宋体" w:hAnsi="宋体" w:eastAsia="宋体" w:cs="Arial"/>
                <w:kern w:val="0"/>
                <w:sz w:val="22"/>
                <w:szCs w:val="22"/>
              </w:rPr>
              <w:t>2013499</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1233B1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其他统战事务支出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2B8DBFC">
            <w:pPr>
              <w:widowControl/>
              <w:jc w:val="right"/>
              <w:rPr>
                <w:rFonts w:ascii="宋体" w:hAnsi="宋体" w:eastAsia="宋体" w:cs="Arial"/>
                <w:kern w:val="0"/>
                <w:sz w:val="22"/>
                <w:szCs w:val="22"/>
              </w:rPr>
            </w:pPr>
            <w:r>
              <w:rPr>
                <w:rFonts w:hint="eastAsia" w:ascii="宋体" w:hAnsi="宋体" w:eastAsia="宋体" w:cs="Arial"/>
                <w:kern w:val="0"/>
                <w:sz w:val="22"/>
                <w:szCs w:val="22"/>
              </w:rPr>
              <w:t>1.54</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E8E91CB">
            <w:pPr>
              <w:widowControl/>
              <w:jc w:val="right"/>
              <w:rPr>
                <w:rFonts w:ascii="宋体" w:hAnsi="宋体" w:eastAsia="宋体" w:cs="Arial"/>
                <w:kern w:val="0"/>
                <w:sz w:val="22"/>
                <w:szCs w:val="22"/>
              </w:rPr>
            </w:pPr>
            <w:r>
              <w:rPr>
                <w:rFonts w:hint="eastAsia" w:ascii="宋体" w:hAnsi="宋体" w:eastAsia="宋体" w:cs="Arial"/>
                <w:kern w:val="0"/>
                <w:sz w:val="22"/>
                <w:szCs w:val="22"/>
              </w:rPr>
              <w:t>1.54</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C92C69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BBF219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3D22A3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811643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271669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BA5403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42473B07">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891BAD">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30267F3">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公共安全支出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A0A200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1,120.87</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7C7BEF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1,120.87</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E714FD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1676784">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D1C09F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CFE8BF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593662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82FA09F">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06E79350">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7619EE">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20406</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F71419D">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司法</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64099CD">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1,120.87</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8F6BBA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1,120.87</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48A2F6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3633AAA">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F6224A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D8E342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C68F38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5BABBEA">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4A57BD49">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652F784">
            <w:pPr>
              <w:widowControl/>
              <w:jc w:val="left"/>
              <w:rPr>
                <w:rFonts w:ascii="宋体" w:hAnsi="宋体" w:eastAsia="宋体" w:cs="Arial"/>
                <w:kern w:val="0"/>
                <w:sz w:val="22"/>
                <w:szCs w:val="22"/>
              </w:rPr>
            </w:pPr>
            <w:r>
              <w:rPr>
                <w:rFonts w:hint="eastAsia" w:ascii="宋体" w:hAnsi="宋体" w:eastAsia="宋体" w:cs="Arial"/>
                <w:kern w:val="0"/>
                <w:sz w:val="22"/>
                <w:szCs w:val="22"/>
              </w:rPr>
              <w:t>2040601</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DFFF357">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行政运行</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D2A7EEE">
            <w:pPr>
              <w:widowControl/>
              <w:jc w:val="right"/>
              <w:rPr>
                <w:rFonts w:ascii="宋体" w:hAnsi="宋体" w:eastAsia="宋体" w:cs="Arial"/>
                <w:kern w:val="0"/>
                <w:sz w:val="22"/>
                <w:szCs w:val="22"/>
              </w:rPr>
            </w:pPr>
            <w:r>
              <w:rPr>
                <w:rFonts w:hint="eastAsia" w:ascii="宋体" w:hAnsi="宋体" w:eastAsia="宋体" w:cs="Arial"/>
                <w:kern w:val="0"/>
                <w:sz w:val="22"/>
                <w:szCs w:val="22"/>
              </w:rPr>
              <w:t>557.05</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5797D32">
            <w:pPr>
              <w:widowControl/>
              <w:jc w:val="right"/>
              <w:rPr>
                <w:rFonts w:ascii="宋体" w:hAnsi="宋体" w:eastAsia="宋体" w:cs="Arial"/>
                <w:kern w:val="0"/>
                <w:sz w:val="22"/>
                <w:szCs w:val="22"/>
              </w:rPr>
            </w:pPr>
            <w:r>
              <w:rPr>
                <w:rFonts w:hint="eastAsia" w:ascii="宋体" w:hAnsi="宋体" w:eastAsia="宋体" w:cs="Arial"/>
                <w:kern w:val="0"/>
                <w:sz w:val="22"/>
                <w:szCs w:val="22"/>
              </w:rPr>
              <w:t>557.05</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318B38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7DB98E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F6E59B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3D150C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5788AB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C0B4DE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CBAF09A">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EDA2096">
            <w:pPr>
              <w:widowControl/>
              <w:jc w:val="left"/>
              <w:rPr>
                <w:rFonts w:ascii="宋体" w:hAnsi="宋体" w:eastAsia="宋体" w:cs="Arial"/>
                <w:kern w:val="0"/>
                <w:sz w:val="22"/>
                <w:szCs w:val="22"/>
              </w:rPr>
            </w:pPr>
            <w:r>
              <w:rPr>
                <w:rFonts w:hint="eastAsia" w:ascii="宋体" w:hAnsi="宋体" w:eastAsia="宋体" w:cs="Arial"/>
                <w:kern w:val="0"/>
                <w:sz w:val="22"/>
                <w:szCs w:val="22"/>
              </w:rPr>
              <w:t>2040602</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0F506C6">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一般行政管理事务</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8794A66">
            <w:pPr>
              <w:widowControl/>
              <w:jc w:val="right"/>
              <w:rPr>
                <w:rFonts w:ascii="宋体" w:hAnsi="宋体" w:eastAsia="宋体" w:cs="Arial"/>
                <w:kern w:val="0"/>
                <w:sz w:val="22"/>
                <w:szCs w:val="22"/>
              </w:rPr>
            </w:pPr>
            <w:r>
              <w:rPr>
                <w:rFonts w:hint="eastAsia" w:ascii="宋体" w:hAnsi="宋体" w:eastAsia="宋体" w:cs="Arial"/>
                <w:kern w:val="0"/>
                <w:sz w:val="22"/>
                <w:szCs w:val="22"/>
              </w:rPr>
              <w:t>17.58</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3A3803F">
            <w:pPr>
              <w:widowControl/>
              <w:jc w:val="right"/>
              <w:rPr>
                <w:rFonts w:ascii="宋体" w:hAnsi="宋体" w:eastAsia="宋体" w:cs="Arial"/>
                <w:kern w:val="0"/>
                <w:sz w:val="22"/>
                <w:szCs w:val="22"/>
              </w:rPr>
            </w:pPr>
            <w:r>
              <w:rPr>
                <w:rFonts w:hint="eastAsia" w:ascii="宋体" w:hAnsi="宋体" w:eastAsia="宋体" w:cs="Arial"/>
                <w:kern w:val="0"/>
                <w:sz w:val="22"/>
                <w:szCs w:val="22"/>
              </w:rPr>
              <w:t>17.58</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32C58C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820F55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1C35E9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26DF44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6A4CB7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9DF046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03348BB">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AD52DC1">
            <w:pPr>
              <w:widowControl/>
              <w:jc w:val="left"/>
              <w:rPr>
                <w:rFonts w:ascii="宋体" w:hAnsi="宋体" w:eastAsia="宋体" w:cs="Arial"/>
                <w:kern w:val="0"/>
                <w:sz w:val="22"/>
                <w:szCs w:val="22"/>
              </w:rPr>
            </w:pPr>
            <w:r>
              <w:rPr>
                <w:rFonts w:hint="eastAsia" w:ascii="宋体" w:hAnsi="宋体" w:eastAsia="宋体" w:cs="Arial"/>
                <w:kern w:val="0"/>
                <w:sz w:val="22"/>
                <w:szCs w:val="22"/>
              </w:rPr>
              <w:t>2040604</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9A11A3C">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基层司法业务</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6ED72E9">
            <w:pPr>
              <w:widowControl/>
              <w:jc w:val="right"/>
              <w:rPr>
                <w:rFonts w:ascii="宋体" w:hAnsi="宋体" w:eastAsia="宋体" w:cs="Arial"/>
                <w:kern w:val="0"/>
                <w:sz w:val="22"/>
                <w:szCs w:val="22"/>
              </w:rPr>
            </w:pPr>
            <w:r>
              <w:rPr>
                <w:rFonts w:hint="eastAsia" w:ascii="宋体" w:hAnsi="宋体" w:eastAsia="宋体" w:cs="Arial"/>
                <w:kern w:val="0"/>
                <w:sz w:val="22"/>
                <w:szCs w:val="22"/>
              </w:rPr>
              <w:t>72.72</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9CE89AB">
            <w:pPr>
              <w:widowControl/>
              <w:jc w:val="right"/>
              <w:rPr>
                <w:rFonts w:ascii="宋体" w:hAnsi="宋体" w:eastAsia="宋体" w:cs="Arial"/>
                <w:kern w:val="0"/>
                <w:sz w:val="22"/>
                <w:szCs w:val="22"/>
              </w:rPr>
            </w:pPr>
            <w:r>
              <w:rPr>
                <w:rFonts w:hint="eastAsia" w:ascii="宋体" w:hAnsi="宋体" w:eastAsia="宋体" w:cs="Arial"/>
                <w:kern w:val="0"/>
                <w:sz w:val="22"/>
                <w:szCs w:val="22"/>
              </w:rPr>
              <w:t>72.72</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B34BA5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92C52C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5027F2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DB728F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6649F6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07DF28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1BF161D">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C79F19">
            <w:pPr>
              <w:widowControl/>
              <w:jc w:val="left"/>
              <w:rPr>
                <w:rFonts w:ascii="宋体" w:hAnsi="宋体" w:eastAsia="宋体" w:cs="Arial"/>
                <w:kern w:val="0"/>
                <w:sz w:val="22"/>
                <w:szCs w:val="22"/>
              </w:rPr>
            </w:pPr>
            <w:r>
              <w:rPr>
                <w:rFonts w:hint="eastAsia" w:ascii="宋体" w:hAnsi="宋体" w:eastAsia="宋体" w:cs="Arial"/>
                <w:kern w:val="0"/>
                <w:sz w:val="22"/>
                <w:szCs w:val="22"/>
              </w:rPr>
              <w:t>2040605</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3669AB9">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普法宣传</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5074811">
            <w:pPr>
              <w:widowControl/>
              <w:jc w:val="right"/>
              <w:rPr>
                <w:rFonts w:ascii="宋体" w:hAnsi="宋体" w:eastAsia="宋体" w:cs="Arial"/>
                <w:kern w:val="0"/>
                <w:sz w:val="22"/>
                <w:szCs w:val="22"/>
              </w:rPr>
            </w:pPr>
            <w:r>
              <w:rPr>
                <w:rFonts w:hint="eastAsia" w:ascii="宋体" w:hAnsi="宋体" w:eastAsia="宋体" w:cs="Arial"/>
                <w:kern w:val="0"/>
                <w:sz w:val="22"/>
                <w:szCs w:val="22"/>
              </w:rPr>
              <w:t>7.38</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0C9099C">
            <w:pPr>
              <w:widowControl/>
              <w:jc w:val="right"/>
              <w:rPr>
                <w:rFonts w:ascii="宋体" w:hAnsi="宋体" w:eastAsia="宋体" w:cs="Arial"/>
                <w:kern w:val="0"/>
                <w:sz w:val="22"/>
                <w:szCs w:val="22"/>
              </w:rPr>
            </w:pPr>
            <w:r>
              <w:rPr>
                <w:rFonts w:hint="eastAsia" w:ascii="宋体" w:hAnsi="宋体" w:eastAsia="宋体" w:cs="Arial"/>
                <w:kern w:val="0"/>
                <w:sz w:val="22"/>
                <w:szCs w:val="22"/>
              </w:rPr>
              <w:t>7.38</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8AB56A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B23A2E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45689D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91CB46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9859FD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FB362B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16E7D4A1">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7FED907">
            <w:pPr>
              <w:widowControl/>
              <w:jc w:val="left"/>
              <w:rPr>
                <w:rFonts w:ascii="宋体" w:hAnsi="宋体" w:eastAsia="宋体" w:cs="Arial"/>
                <w:kern w:val="0"/>
                <w:sz w:val="22"/>
                <w:szCs w:val="22"/>
              </w:rPr>
            </w:pPr>
            <w:r>
              <w:rPr>
                <w:rFonts w:hint="eastAsia" w:ascii="宋体" w:hAnsi="宋体" w:eastAsia="宋体" w:cs="Arial"/>
                <w:kern w:val="0"/>
                <w:sz w:val="22"/>
                <w:szCs w:val="22"/>
              </w:rPr>
              <w:t>2040607</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D508389">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公共法律服务</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1A8D650">
            <w:pPr>
              <w:widowControl/>
              <w:jc w:val="right"/>
              <w:rPr>
                <w:rFonts w:ascii="宋体" w:hAnsi="宋体" w:eastAsia="宋体" w:cs="Arial"/>
                <w:kern w:val="0"/>
                <w:sz w:val="22"/>
                <w:szCs w:val="22"/>
              </w:rPr>
            </w:pPr>
            <w:r>
              <w:rPr>
                <w:rFonts w:hint="eastAsia" w:ascii="宋体" w:hAnsi="宋体" w:eastAsia="宋体" w:cs="Arial"/>
                <w:kern w:val="0"/>
                <w:sz w:val="22"/>
                <w:szCs w:val="22"/>
              </w:rPr>
              <w:t>157.48</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E6F5430">
            <w:pPr>
              <w:widowControl/>
              <w:jc w:val="right"/>
              <w:rPr>
                <w:rFonts w:ascii="宋体" w:hAnsi="宋体" w:eastAsia="宋体" w:cs="Arial"/>
                <w:kern w:val="0"/>
                <w:sz w:val="22"/>
                <w:szCs w:val="22"/>
              </w:rPr>
            </w:pPr>
            <w:r>
              <w:rPr>
                <w:rFonts w:hint="eastAsia" w:ascii="宋体" w:hAnsi="宋体" w:eastAsia="宋体" w:cs="Arial"/>
                <w:kern w:val="0"/>
                <w:sz w:val="22"/>
                <w:szCs w:val="22"/>
              </w:rPr>
              <w:t>157.48</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FD5EFB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56C9AE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7AC58A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CAB6BD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4FF00C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0416BC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7DEF4F7E">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0D9900">
            <w:pPr>
              <w:widowControl/>
              <w:jc w:val="left"/>
              <w:rPr>
                <w:rFonts w:ascii="宋体" w:hAnsi="宋体" w:eastAsia="宋体" w:cs="Arial"/>
                <w:kern w:val="0"/>
                <w:sz w:val="22"/>
                <w:szCs w:val="22"/>
              </w:rPr>
            </w:pPr>
            <w:r>
              <w:rPr>
                <w:rFonts w:hint="eastAsia" w:ascii="宋体" w:hAnsi="宋体" w:eastAsia="宋体" w:cs="Arial"/>
                <w:kern w:val="0"/>
                <w:sz w:val="22"/>
                <w:szCs w:val="22"/>
              </w:rPr>
              <w:t>2040608</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77106F7">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国家统一法律职业资格考试</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A56C6DD">
            <w:pPr>
              <w:widowControl/>
              <w:jc w:val="right"/>
              <w:rPr>
                <w:rFonts w:ascii="宋体" w:hAnsi="宋体" w:eastAsia="宋体" w:cs="Arial"/>
                <w:kern w:val="0"/>
                <w:sz w:val="22"/>
                <w:szCs w:val="22"/>
              </w:rPr>
            </w:pPr>
            <w:r>
              <w:rPr>
                <w:rFonts w:hint="eastAsia" w:ascii="宋体" w:hAnsi="宋体" w:eastAsia="宋体" w:cs="Arial"/>
                <w:kern w:val="0"/>
                <w:sz w:val="22"/>
                <w:szCs w:val="22"/>
              </w:rPr>
              <w:t>13.65</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64EBC53">
            <w:pPr>
              <w:widowControl/>
              <w:jc w:val="right"/>
              <w:rPr>
                <w:rFonts w:ascii="宋体" w:hAnsi="宋体" w:eastAsia="宋体" w:cs="Arial"/>
                <w:kern w:val="0"/>
                <w:sz w:val="22"/>
                <w:szCs w:val="22"/>
              </w:rPr>
            </w:pPr>
            <w:r>
              <w:rPr>
                <w:rFonts w:hint="eastAsia" w:ascii="宋体" w:hAnsi="宋体" w:eastAsia="宋体" w:cs="Arial"/>
                <w:kern w:val="0"/>
                <w:sz w:val="22"/>
                <w:szCs w:val="22"/>
              </w:rPr>
              <w:t>13.65</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CB3BC0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B4B60A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0B5F92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4C043D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D0C699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54636F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72039F9">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A0B5E62">
            <w:pPr>
              <w:widowControl/>
              <w:jc w:val="left"/>
              <w:rPr>
                <w:rFonts w:ascii="宋体" w:hAnsi="宋体" w:eastAsia="宋体" w:cs="Arial"/>
                <w:kern w:val="0"/>
                <w:sz w:val="22"/>
                <w:szCs w:val="22"/>
              </w:rPr>
            </w:pPr>
            <w:r>
              <w:rPr>
                <w:rFonts w:hint="eastAsia" w:ascii="宋体" w:hAnsi="宋体" w:eastAsia="宋体" w:cs="Arial"/>
                <w:kern w:val="0"/>
                <w:sz w:val="22"/>
                <w:szCs w:val="22"/>
              </w:rPr>
              <w:t>2040610</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8D9E6F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社区矫正</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A641624">
            <w:pPr>
              <w:widowControl/>
              <w:jc w:val="right"/>
              <w:rPr>
                <w:rFonts w:ascii="宋体" w:hAnsi="宋体" w:eastAsia="宋体" w:cs="Arial"/>
                <w:kern w:val="0"/>
                <w:sz w:val="22"/>
                <w:szCs w:val="22"/>
              </w:rPr>
            </w:pPr>
            <w:r>
              <w:rPr>
                <w:rFonts w:hint="eastAsia" w:ascii="宋体" w:hAnsi="宋体" w:eastAsia="宋体" w:cs="Arial"/>
                <w:kern w:val="0"/>
                <w:sz w:val="22"/>
                <w:szCs w:val="22"/>
              </w:rPr>
              <w:t>204.70</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2A23EC5">
            <w:pPr>
              <w:widowControl/>
              <w:jc w:val="right"/>
              <w:rPr>
                <w:rFonts w:ascii="宋体" w:hAnsi="宋体" w:eastAsia="宋体" w:cs="Arial"/>
                <w:kern w:val="0"/>
                <w:sz w:val="22"/>
                <w:szCs w:val="22"/>
              </w:rPr>
            </w:pPr>
            <w:r>
              <w:rPr>
                <w:rFonts w:hint="eastAsia" w:ascii="宋体" w:hAnsi="宋体" w:eastAsia="宋体" w:cs="Arial"/>
                <w:kern w:val="0"/>
                <w:sz w:val="22"/>
                <w:szCs w:val="22"/>
              </w:rPr>
              <w:t>204.70</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C51DFA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5A6CEE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C58C88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660B77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7816BD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95DC7E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3A5CE37">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BE94D7B">
            <w:pPr>
              <w:widowControl/>
              <w:jc w:val="left"/>
              <w:rPr>
                <w:rFonts w:ascii="宋体" w:hAnsi="宋体" w:eastAsia="宋体" w:cs="Arial"/>
                <w:kern w:val="0"/>
                <w:sz w:val="22"/>
                <w:szCs w:val="22"/>
              </w:rPr>
            </w:pPr>
            <w:r>
              <w:rPr>
                <w:rFonts w:hint="eastAsia" w:ascii="宋体" w:hAnsi="宋体" w:eastAsia="宋体" w:cs="Arial"/>
                <w:kern w:val="0"/>
                <w:sz w:val="22"/>
                <w:szCs w:val="22"/>
              </w:rPr>
              <w:t>2040612</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4C9A727">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法治建设</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806D7BF">
            <w:pPr>
              <w:widowControl/>
              <w:jc w:val="right"/>
              <w:rPr>
                <w:rFonts w:ascii="宋体" w:hAnsi="宋体" w:eastAsia="宋体" w:cs="Arial"/>
                <w:kern w:val="0"/>
                <w:sz w:val="22"/>
                <w:szCs w:val="22"/>
              </w:rPr>
            </w:pPr>
            <w:r>
              <w:rPr>
                <w:rFonts w:hint="eastAsia" w:ascii="宋体" w:hAnsi="宋体" w:eastAsia="宋体" w:cs="Arial"/>
                <w:kern w:val="0"/>
                <w:sz w:val="22"/>
                <w:szCs w:val="22"/>
              </w:rPr>
              <w:t>90.31</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5BC2B0D">
            <w:pPr>
              <w:widowControl/>
              <w:jc w:val="right"/>
              <w:rPr>
                <w:rFonts w:ascii="宋体" w:hAnsi="宋体" w:eastAsia="宋体" w:cs="Arial"/>
                <w:kern w:val="0"/>
                <w:sz w:val="22"/>
                <w:szCs w:val="22"/>
              </w:rPr>
            </w:pPr>
            <w:r>
              <w:rPr>
                <w:rFonts w:hint="eastAsia" w:ascii="宋体" w:hAnsi="宋体" w:eastAsia="宋体" w:cs="Arial"/>
                <w:kern w:val="0"/>
                <w:sz w:val="22"/>
                <w:szCs w:val="22"/>
              </w:rPr>
              <w:t>90.31</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1A7235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EE524D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418A47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DBA00B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B09E06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9407D3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24134530">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25161E3">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207</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1798F79">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文化旅游体育与传媒支出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EA86D3E">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59.33</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1B947BE">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59.33</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9A7C4B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72E2BD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109C61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629A706">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A2ADE6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E06CBE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3894E9E0">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E6FABE">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20799</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D11C2D4">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其他文化旅游体育与传媒支出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EF95DD6">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59.33</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FC887C6">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59.33</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2826FDE">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FF8BD7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831EF2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02BEC4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AD80D8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5F5F16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61A0EAC0">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1DA692C">
            <w:pPr>
              <w:widowControl/>
              <w:jc w:val="left"/>
              <w:rPr>
                <w:rFonts w:ascii="宋体" w:hAnsi="宋体" w:eastAsia="宋体" w:cs="Arial"/>
                <w:kern w:val="0"/>
                <w:sz w:val="22"/>
                <w:szCs w:val="22"/>
              </w:rPr>
            </w:pPr>
            <w:r>
              <w:rPr>
                <w:rFonts w:hint="eastAsia" w:ascii="宋体" w:hAnsi="宋体" w:eastAsia="宋体" w:cs="Arial"/>
                <w:kern w:val="0"/>
                <w:sz w:val="22"/>
                <w:szCs w:val="22"/>
              </w:rPr>
              <w:t>2079999</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2B0A217">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其他文化旅游体育与传媒支出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0687283">
            <w:pPr>
              <w:widowControl/>
              <w:jc w:val="right"/>
              <w:rPr>
                <w:rFonts w:ascii="宋体" w:hAnsi="宋体" w:eastAsia="宋体" w:cs="Arial"/>
                <w:kern w:val="0"/>
                <w:sz w:val="22"/>
                <w:szCs w:val="22"/>
              </w:rPr>
            </w:pPr>
            <w:r>
              <w:rPr>
                <w:rFonts w:hint="eastAsia" w:ascii="宋体" w:hAnsi="宋体" w:eastAsia="宋体" w:cs="Arial"/>
                <w:kern w:val="0"/>
                <w:sz w:val="22"/>
                <w:szCs w:val="22"/>
              </w:rPr>
              <w:t>59.33</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DF15BD6">
            <w:pPr>
              <w:widowControl/>
              <w:jc w:val="right"/>
              <w:rPr>
                <w:rFonts w:ascii="宋体" w:hAnsi="宋体" w:eastAsia="宋体" w:cs="Arial"/>
                <w:kern w:val="0"/>
                <w:sz w:val="22"/>
                <w:szCs w:val="22"/>
              </w:rPr>
            </w:pPr>
            <w:r>
              <w:rPr>
                <w:rFonts w:hint="eastAsia" w:ascii="宋体" w:hAnsi="宋体" w:eastAsia="宋体" w:cs="Arial"/>
                <w:kern w:val="0"/>
                <w:sz w:val="22"/>
                <w:szCs w:val="22"/>
              </w:rPr>
              <w:t>59.33</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1C0ABF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EA7B92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3C28FC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371ABE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EC8A0A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30CCC4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2F139D1">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6AAB90">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CE5C0ED">
            <w:pPr>
              <w:widowControl/>
              <w:jc w:val="left"/>
              <w:rPr>
                <w:rFonts w:ascii="宋体" w:hAnsi="宋体" w:eastAsia="宋体" w:cs="Arial"/>
                <w:b/>
                <w:bCs/>
                <w:kern w:val="0"/>
                <w:sz w:val="20"/>
              </w:rPr>
            </w:pPr>
            <w:r>
              <w:rPr>
                <w:rFonts w:hint="eastAsia" w:ascii="宋体" w:hAnsi="宋体" w:eastAsia="宋体" w:cs="Arial"/>
                <w:b/>
                <w:bCs/>
                <w:kern w:val="0"/>
                <w:sz w:val="20"/>
              </w:rPr>
              <w:t>社会保障和就业支出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5F1DB4E">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192.54</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540E19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192.54</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57C3590">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E216F0D">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D3B06A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34BF55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957E96A">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7BD1CF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1136DE29">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82051CE">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20805</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68551B3">
            <w:pPr>
              <w:widowControl/>
              <w:jc w:val="left"/>
              <w:rPr>
                <w:rFonts w:ascii="宋体" w:hAnsi="宋体" w:eastAsia="宋体" w:cs="Arial"/>
                <w:b/>
                <w:bCs/>
                <w:kern w:val="0"/>
                <w:sz w:val="20"/>
              </w:rPr>
            </w:pPr>
            <w:r>
              <w:rPr>
                <w:rFonts w:hint="eastAsia" w:ascii="宋体" w:hAnsi="宋体" w:eastAsia="宋体" w:cs="Arial"/>
                <w:b/>
                <w:bCs/>
                <w:kern w:val="0"/>
                <w:sz w:val="20"/>
              </w:rPr>
              <w:t>行政事业单位养老支出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678EC1A">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192.54</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BC26BA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192.54</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F7CCDA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87E8BB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E924A54">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2948FC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459F406">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C7AE29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7682C57A">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9CCA4AB">
            <w:pPr>
              <w:widowControl/>
              <w:jc w:val="left"/>
              <w:rPr>
                <w:rFonts w:ascii="宋体" w:hAnsi="宋体" w:eastAsia="宋体" w:cs="Arial"/>
                <w:kern w:val="0"/>
                <w:sz w:val="22"/>
                <w:szCs w:val="22"/>
              </w:rPr>
            </w:pPr>
            <w:r>
              <w:rPr>
                <w:rFonts w:hint="eastAsia" w:ascii="宋体" w:hAnsi="宋体" w:eastAsia="宋体" w:cs="Arial"/>
                <w:kern w:val="0"/>
                <w:sz w:val="22"/>
                <w:szCs w:val="22"/>
              </w:rPr>
              <w:t>2080505</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C36B492">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机关事业单位基本养老保险缴费支出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059DDE4">
            <w:pPr>
              <w:widowControl/>
              <w:jc w:val="right"/>
              <w:rPr>
                <w:rFonts w:ascii="宋体" w:hAnsi="宋体" w:eastAsia="宋体" w:cs="Arial"/>
                <w:kern w:val="0"/>
                <w:sz w:val="22"/>
                <w:szCs w:val="22"/>
              </w:rPr>
            </w:pPr>
            <w:r>
              <w:rPr>
                <w:rFonts w:hint="eastAsia" w:ascii="宋体" w:hAnsi="宋体" w:eastAsia="宋体" w:cs="Arial"/>
                <w:kern w:val="0"/>
                <w:sz w:val="22"/>
                <w:szCs w:val="22"/>
              </w:rPr>
              <w:t>40.34</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E3D249F">
            <w:pPr>
              <w:widowControl/>
              <w:jc w:val="right"/>
              <w:rPr>
                <w:rFonts w:ascii="宋体" w:hAnsi="宋体" w:eastAsia="宋体" w:cs="Arial"/>
                <w:kern w:val="0"/>
                <w:sz w:val="22"/>
                <w:szCs w:val="22"/>
              </w:rPr>
            </w:pPr>
            <w:r>
              <w:rPr>
                <w:rFonts w:hint="eastAsia" w:ascii="宋体" w:hAnsi="宋体" w:eastAsia="宋体" w:cs="Arial"/>
                <w:kern w:val="0"/>
                <w:sz w:val="22"/>
                <w:szCs w:val="22"/>
              </w:rPr>
              <w:t>40.34</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65CE52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D75951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176530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35D3A9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EDB366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4CF48F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E9A0FFC">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64500F">
            <w:pPr>
              <w:widowControl/>
              <w:jc w:val="left"/>
              <w:rPr>
                <w:rFonts w:ascii="宋体" w:hAnsi="宋体" w:eastAsia="宋体" w:cs="Arial"/>
                <w:kern w:val="0"/>
                <w:sz w:val="22"/>
                <w:szCs w:val="22"/>
              </w:rPr>
            </w:pPr>
            <w:r>
              <w:rPr>
                <w:rFonts w:hint="eastAsia" w:ascii="宋体" w:hAnsi="宋体" w:eastAsia="宋体" w:cs="Arial"/>
                <w:kern w:val="0"/>
                <w:sz w:val="22"/>
                <w:szCs w:val="22"/>
              </w:rPr>
              <w:t>2080506</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B709E52">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机关事业单位职业年金缴费支出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C1E139C">
            <w:pPr>
              <w:widowControl/>
              <w:jc w:val="right"/>
              <w:rPr>
                <w:rFonts w:ascii="宋体" w:hAnsi="宋体" w:eastAsia="宋体" w:cs="Arial"/>
                <w:kern w:val="0"/>
                <w:sz w:val="22"/>
                <w:szCs w:val="22"/>
              </w:rPr>
            </w:pPr>
            <w:r>
              <w:rPr>
                <w:rFonts w:hint="eastAsia" w:ascii="宋体" w:hAnsi="宋体" w:eastAsia="宋体" w:cs="Arial"/>
                <w:kern w:val="0"/>
                <w:sz w:val="22"/>
                <w:szCs w:val="22"/>
              </w:rPr>
              <w:t>72.33</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B262E71">
            <w:pPr>
              <w:widowControl/>
              <w:jc w:val="right"/>
              <w:rPr>
                <w:rFonts w:ascii="宋体" w:hAnsi="宋体" w:eastAsia="宋体" w:cs="Arial"/>
                <w:kern w:val="0"/>
                <w:sz w:val="22"/>
                <w:szCs w:val="22"/>
              </w:rPr>
            </w:pPr>
            <w:r>
              <w:rPr>
                <w:rFonts w:hint="eastAsia" w:ascii="宋体" w:hAnsi="宋体" w:eastAsia="宋体" w:cs="Arial"/>
                <w:kern w:val="0"/>
                <w:sz w:val="22"/>
                <w:szCs w:val="22"/>
              </w:rPr>
              <w:t>72.33</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0C1E37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33BCD4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15ECF1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4CB630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45609A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EC6435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99623F1">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C63DF1">
            <w:pPr>
              <w:widowControl/>
              <w:jc w:val="left"/>
              <w:rPr>
                <w:rFonts w:ascii="宋体" w:hAnsi="宋体" w:eastAsia="宋体" w:cs="Arial"/>
                <w:kern w:val="0"/>
                <w:sz w:val="22"/>
                <w:szCs w:val="22"/>
              </w:rPr>
            </w:pPr>
            <w:r>
              <w:rPr>
                <w:rFonts w:hint="eastAsia" w:ascii="宋体" w:hAnsi="宋体" w:eastAsia="宋体" w:cs="Arial"/>
                <w:kern w:val="0"/>
                <w:sz w:val="22"/>
                <w:szCs w:val="22"/>
              </w:rPr>
              <w:t>2080599</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9C0480A">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其他行政事业单位养老支出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6031765">
            <w:pPr>
              <w:widowControl/>
              <w:jc w:val="right"/>
              <w:rPr>
                <w:rFonts w:ascii="宋体" w:hAnsi="宋体" w:eastAsia="宋体" w:cs="Arial"/>
                <w:kern w:val="0"/>
                <w:sz w:val="22"/>
                <w:szCs w:val="22"/>
              </w:rPr>
            </w:pPr>
            <w:r>
              <w:rPr>
                <w:rFonts w:hint="eastAsia" w:ascii="宋体" w:hAnsi="宋体" w:eastAsia="宋体" w:cs="Arial"/>
                <w:kern w:val="0"/>
                <w:sz w:val="22"/>
                <w:szCs w:val="22"/>
              </w:rPr>
              <w:t>79.87</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C897404">
            <w:pPr>
              <w:widowControl/>
              <w:jc w:val="right"/>
              <w:rPr>
                <w:rFonts w:ascii="宋体" w:hAnsi="宋体" w:eastAsia="宋体" w:cs="Arial"/>
                <w:kern w:val="0"/>
                <w:sz w:val="22"/>
                <w:szCs w:val="22"/>
              </w:rPr>
            </w:pPr>
            <w:r>
              <w:rPr>
                <w:rFonts w:hint="eastAsia" w:ascii="宋体" w:hAnsi="宋体" w:eastAsia="宋体" w:cs="Arial"/>
                <w:kern w:val="0"/>
                <w:sz w:val="22"/>
                <w:szCs w:val="22"/>
              </w:rPr>
              <w:t>79.87</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E13DF4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4F6114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51E93D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6ADD1E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79CABF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EE983D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C1FBA6A">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2482170">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252070B">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卫生健康支出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B1ED9D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33.61</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2B94E2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33.61</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19F3A5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BF4F24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36D87C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DF66E5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14C914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0B87BA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4FDC0A63">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EEFF4D4">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21011</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BF5FB6C">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行政事业单位医疗</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1D12424">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33.61</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FF57F9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33.61</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39FB21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0DDCC54">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15B05F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6B06D4A">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71D7FB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75AA59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5E251B27">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DD409F3">
            <w:pPr>
              <w:widowControl/>
              <w:jc w:val="left"/>
              <w:rPr>
                <w:rFonts w:ascii="宋体" w:hAnsi="宋体" w:eastAsia="宋体" w:cs="Arial"/>
                <w:kern w:val="0"/>
                <w:sz w:val="22"/>
                <w:szCs w:val="22"/>
              </w:rPr>
            </w:pPr>
            <w:r>
              <w:rPr>
                <w:rFonts w:hint="eastAsia" w:ascii="宋体" w:hAnsi="宋体" w:eastAsia="宋体" w:cs="Arial"/>
                <w:kern w:val="0"/>
                <w:sz w:val="22"/>
                <w:szCs w:val="22"/>
              </w:rPr>
              <w:t>2101101</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43A506F">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行政单位医疗</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C049587">
            <w:pPr>
              <w:widowControl/>
              <w:jc w:val="right"/>
              <w:rPr>
                <w:rFonts w:ascii="宋体" w:hAnsi="宋体" w:eastAsia="宋体" w:cs="Arial"/>
                <w:kern w:val="0"/>
                <w:sz w:val="22"/>
                <w:szCs w:val="22"/>
              </w:rPr>
            </w:pPr>
            <w:r>
              <w:rPr>
                <w:rFonts w:hint="eastAsia" w:ascii="宋体" w:hAnsi="宋体" w:eastAsia="宋体" w:cs="Arial"/>
                <w:kern w:val="0"/>
                <w:sz w:val="22"/>
                <w:szCs w:val="22"/>
              </w:rPr>
              <w:t>21.43</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F275186">
            <w:pPr>
              <w:widowControl/>
              <w:jc w:val="right"/>
              <w:rPr>
                <w:rFonts w:ascii="宋体" w:hAnsi="宋体" w:eastAsia="宋体" w:cs="Arial"/>
                <w:kern w:val="0"/>
                <w:sz w:val="22"/>
                <w:szCs w:val="22"/>
              </w:rPr>
            </w:pPr>
            <w:r>
              <w:rPr>
                <w:rFonts w:hint="eastAsia" w:ascii="宋体" w:hAnsi="宋体" w:eastAsia="宋体" w:cs="Arial"/>
                <w:kern w:val="0"/>
                <w:sz w:val="22"/>
                <w:szCs w:val="22"/>
              </w:rPr>
              <w:t>21.43</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D04D5B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1A7D52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47CD54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4BB02B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6CEE23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8B0B93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780DAAC5">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E1472E8">
            <w:pPr>
              <w:widowControl/>
              <w:jc w:val="left"/>
              <w:rPr>
                <w:rFonts w:ascii="宋体" w:hAnsi="宋体" w:eastAsia="宋体" w:cs="Arial"/>
                <w:kern w:val="0"/>
                <w:sz w:val="22"/>
                <w:szCs w:val="22"/>
              </w:rPr>
            </w:pPr>
            <w:r>
              <w:rPr>
                <w:rFonts w:hint="eastAsia" w:ascii="宋体" w:hAnsi="宋体" w:eastAsia="宋体" w:cs="Arial"/>
                <w:kern w:val="0"/>
                <w:sz w:val="22"/>
                <w:szCs w:val="22"/>
              </w:rPr>
              <w:t>2101103</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4FD0C92">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公务员医疗补助</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B9DF0A2">
            <w:pPr>
              <w:widowControl/>
              <w:jc w:val="right"/>
              <w:rPr>
                <w:rFonts w:ascii="宋体" w:hAnsi="宋体" w:eastAsia="宋体" w:cs="Arial"/>
                <w:kern w:val="0"/>
                <w:sz w:val="22"/>
                <w:szCs w:val="22"/>
              </w:rPr>
            </w:pPr>
            <w:r>
              <w:rPr>
                <w:rFonts w:hint="eastAsia" w:ascii="宋体" w:hAnsi="宋体" w:eastAsia="宋体" w:cs="Arial"/>
                <w:kern w:val="0"/>
                <w:sz w:val="22"/>
                <w:szCs w:val="22"/>
              </w:rPr>
              <w:t>8.40</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13F10D5">
            <w:pPr>
              <w:widowControl/>
              <w:jc w:val="right"/>
              <w:rPr>
                <w:rFonts w:ascii="宋体" w:hAnsi="宋体" w:eastAsia="宋体" w:cs="Arial"/>
                <w:kern w:val="0"/>
                <w:sz w:val="22"/>
                <w:szCs w:val="22"/>
              </w:rPr>
            </w:pPr>
            <w:r>
              <w:rPr>
                <w:rFonts w:hint="eastAsia" w:ascii="宋体" w:hAnsi="宋体" w:eastAsia="宋体" w:cs="Arial"/>
                <w:kern w:val="0"/>
                <w:sz w:val="22"/>
                <w:szCs w:val="22"/>
              </w:rPr>
              <w:t>8.40</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DFB4C5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5D0003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B85541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0B12BE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4F6801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30F905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2A1FF87">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09D582E">
            <w:pPr>
              <w:widowControl/>
              <w:jc w:val="left"/>
              <w:rPr>
                <w:rFonts w:ascii="宋体" w:hAnsi="宋体" w:eastAsia="宋体" w:cs="Arial"/>
                <w:kern w:val="0"/>
                <w:sz w:val="22"/>
                <w:szCs w:val="22"/>
              </w:rPr>
            </w:pPr>
            <w:r>
              <w:rPr>
                <w:rFonts w:hint="eastAsia" w:ascii="宋体" w:hAnsi="宋体" w:eastAsia="宋体" w:cs="Arial"/>
                <w:kern w:val="0"/>
                <w:sz w:val="22"/>
                <w:szCs w:val="22"/>
              </w:rPr>
              <w:t>2101199</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8D93CE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其他行政事业单位医疗支出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6599926">
            <w:pPr>
              <w:widowControl/>
              <w:jc w:val="right"/>
              <w:rPr>
                <w:rFonts w:ascii="宋体" w:hAnsi="宋体" w:eastAsia="宋体" w:cs="Arial"/>
                <w:kern w:val="0"/>
                <w:sz w:val="22"/>
                <w:szCs w:val="22"/>
              </w:rPr>
            </w:pPr>
            <w:r>
              <w:rPr>
                <w:rFonts w:hint="eastAsia" w:ascii="宋体" w:hAnsi="宋体" w:eastAsia="宋体" w:cs="Arial"/>
                <w:kern w:val="0"/>
                <w:sz w:val="22"/>
                <w:szCs w:val="22"/>
              </w:rPr>
              <w:t>3.78</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3732C59">
            <w:pPr>
              <w:widowControl/>
              <w:jc w:val="right"/>
              <w:rPr>
                <w:rFonts w:ascii="宋体" w:hAnsi="宋体" w:eastAsia="宋体" w:cs="Arial"/>
                <w:kern w:val="0"/>
                <w:sz w:val="22"/>
                <w:szCs w:val="22"/>
              </w:rPr>
            </w:pPr>
            <w:r>
              <w:rPr>
                <w:rFonts w:hint="eastAsia" w:ascii="宋体" w:hAnsi="宋体" w:eastAsia="宋体" w:cs="Arial"/>
                <w:kern w:val="0"/>
                <w:sz w:val="22"/>
                <w:szCs w:val="22"/>
              </w:rPr>
              <w:t>3.78</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B9F990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78C811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CDFAE3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3BBF61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D212B7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5805F5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4C61C94C">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4DF522">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BC64982">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住房保障支出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E8A53E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49.54</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9304F16">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49.54</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A6D9A9E">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A11E5FD">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AC5197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3DBC316">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086CC2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9CC6B8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546FEB14">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71F8BBE">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22102</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C6E804A">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住房改革支出</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9756D0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49.54</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FA91FF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49.54</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0EE221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8C3B92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0FB285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D8C7660">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042A6A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BA0028F">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4E37FA9B">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5197EBD">
            <w:pPr>
              <w:widowControl/>
              <w:jc w:val="left"/>
              <w:rPr>
                <w:rFonts w:ascii="宋体" w:hAnsi="宋体" w:eastAsia="宋体" w:cs="Arial"/>
                <w:kern w:val="0"/>
                <w:sz w:val="22"/>
                <w:szCs w:val="22"/>
              </w:rPr>
            </w:pPr>
            <w:r>
              <w:rPr>
                <w:rFonts w:hint="eastAsia" w:ascii="宋体" w:hAnsi="宋体" w:eastAsia="宋体" w:cs="Arial"/>
                <w:kern w:val="0"/>
                <w:sz w:val="22"/>
                <w:szCs w:val="22"/>
              </w:rPr>
              <w:t>2210201</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6E2184C">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住房公积金</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77E5E22">
            <w:pPr>
              <w:widowControl/>
              <w:jc w:val="right"/>
              <w:rPr>
                <w:rFonts w:ascii="宋体" w:hAnsi="宋体" w:eastAsia="宋体" w:cs="Arial"/>
                <w:kern w:val="0"/>
                <w:sz w:val="22"/>
                <w:szCs w:val="22"/>
              </w:rPr>
            </w:pPr>
            <w:r>
              <w:rPr>
                <w:rFonts w:hint="eastAsia" w:ascii="宋体" w:hAnsi="宋体" w:eastAsia="宋体" w:cs="Arial"/>
                <w:kern w:val="0"/>
                <w:sz w:val="22"/>
                <w:szCs w:val="22"/>
              </w:rPr>
              <w:t>43.21</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327A64A">
            <w:pPr>
              <w:widowControl/>
              <w:jc w:val="right"/>
              <w:rPr>
                <w:rFonts w:ascii="宋体" w:hAnsi="宋体" w:eastAsia="宋体" w:cs="Arial"/>
                <w:kern w:val="0"/>
                <w:sz w:val="22"/>
                <w:szCs w:val="22"/>
              </w:rPr>
            </w:pPr>
            <w:r>
              <w:rPr>
                <w:rFonts w:hint="eastAsia" w:ascii="宋体" w:hAnsi="宋体" w:eastAsia="宋体" w:cs="Arial"/>
                <w:kern w:val="0"/>
                <w:sz w:val="22"/>
                <w:szCs w:val="22"/>
              </w:rPr>
              <w:t>43.21</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D20CA9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27EAFF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E23A39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21489B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3BABB1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2C8EDC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1272A936">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FCB6957">
            <w:pPr>
              <w:widowControl/>
              <w:jc w:val="left"/>
              <w:rPr>
                <w:rFonts w:ascii="宋体" w:hAnsi="宋体" w:eastAsia="宋体" w:cs="Arial"/>
                <w:kern w:val="0"/>
                <w:sz w:val="22"/>
                <w:szCs w:val="22"/>
              </w:rPr>
            </w:pPr>
            <w:r>
              <w:rPr>
                <w:rFonts w:hint="eastAsia" w:ascii="宋体" w:hAnsi="宋体" w:eastAsia="宋体" w:cs="Arial"/>
                <w:kern w:val="0"/>
                <w:sz w:val="22"/>
                <w:szCs w:val="22"/>
              </w:rPr>
              <w:t>2210203</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01B335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购房补贴</w:t>
            </w:r>
          </w:p>
        </w:tc>
        <w:tc>
          <w:tcPr>
            <w:tcW w:w="157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F41CE00">
            <w:pPr>
              <w:widowControl/>
              <w:jc w:val="right"/>
              <w:rPr>
                <w:rFonts w:ascii="宋体" w:hAnsi="宋体" w:eastAsia="宋体" w:cs="Arial"/>
                <w:kern w:val="0"/>
                <w:sz w:val="22"/>
                <w:szCs w:val="22"/>
              </w:rPr>
            </w:pPr>
            <w:r>
              <w:rPr>
                <w:rFonts w:hint="eastAsia" w:ascii="宋体" w:hAnsi="宋体" w:eastAsia="宋体" w:cs="Arial"/>
                <w:kern w:val="0"/>
                <w:sz w:val="22"/>
                <w:szCs w:val="22"/>
              </w:rPr>
              <w:t>6.33</w:t>
            </w:r>
          </w:p>
        </w:tc>
        <w:tc>
          <w:tcPr>
            <w:tcW w:w="14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D916A7A">
            <w:pPr>
              <w:widowControl/>
              <w:jc w:val="right"/>
              <w:rPr>
                <w:rFonts w:ascii="宋体" w:hAnsi="宋体" w:eastAsia="宋体" w:cs="Arial"/>
                <w:kern w:val="0"/>
                <w:sz w:val="22"/>
                <w:szCs w:val="22"/>
              </w:rPr>
            </w:pPr>
            <w:r>
              <w:rPr>
                <w:rFonts w:hint="eastAsia" w:ascii="宋体" w:hAnsi="宋体" w:eastAsia="宋体" w:cs="Arial"/>
                <w:kern w:val="0"/>
                <w:sz w:val="22"/>
                <w:szCs w:val="22"/>
              </w:rPr>
              <w:t>6.33</w:t>
            </w:r>
          </w:p>
        </w:tc>
        <w:tc>
          <w:tcPr>
            <w:tcW w:w="93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9995FE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70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CCA13B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534D4E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5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211C59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DD03D1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6DA423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4C0B1884">
        <w:tblPrEx>
          <w:tblCellMar>
            <w:top w:w="0" w:type="dxa"/>
            <w:left w:w="108" w:type="dxa"/>
            <w:bottom w:w="0" w:type="dxa"/>
            <w:right w:w="108" w:type="dxa"/>
          </w:tblCellMar>
        </w:tblPrEx>
        <w:trPr>
          <w:trHeight w:val="300" w:hRule="atLeast"/>
        </w:trPr>
        <w:tc>
          <w:tcPr>
            <w:tcW w:w="13056" w:type="dxa"/>
            <w:gridSpan w:val="14"/>
            <w:tcBorders>
              <w:top w:val="nil"/>
              <w:left w:val="nil"/>
              <w:bottom w:val="nil"/>
              <w:right w:val="nil"/>
            </w:tcBorders>
            <w:shd w:val="clear" w:color="000000" w:fill="FFFFFF"/>
            <w:noWrap/>
            <w:vAlign w:val="center"/>
          </w:tcPr>
          <w:p w14:paraId="0CB97C7C">
            <w:pPr>
              <w:widowControl/>
              <w:jc w:val="left"/>
              <w:rPr>
                <w:rFonts w:ascii="宋体" w:hAnsi="宋体" w:eastAsia="宋体" w:cs="Arial"/>
                <w:kern w:val="0"/>
                <w:sz w:val="20"/>
              </w:rPr>
            </w:pPr>
            <w:r>
              <w:rPr>
                <w:rFonts w:hint="eastAsia" w:ascii="宋体" w:hAnsi="宋体" w:eastAsia="宋体" w:cs="Arial"/>
                <w:kern w:val="0"/>
                <w:sz w:val="20"/>
              </w:rPr>
              <w:t>备注：本表反映部门本年度取得的各项收入情况。</w:t>
            </w:r>
          </w:p>
        </w:tc>
      </w:tr>
    </w:tbl>
    <w:p w14:paraId="676DDD29">
      <w:pPr>
        <w:adjustRightInd w:val="0"/>
        <w:snapToGrid w:val="0"/>
        <w:spacing w:line="600" w:lineRule="exact"/>
        <w:ind w:right="54" w:rightChars="17"/>
        <w:rPr>
          <w:szCs w:val="32"/>
        </w:rPr>
        <w:sectPr>
          <w:pgSz w:w="16838" w:h="11906" w:orient="landscape"/>
          <w:pgMar w:top="1531" w:right="1985" w:bottom="1531" w:left="2098" w:header="851" w:footer="1474" w:gutter="0"/>
          <w:cols w:space="720" w:num="1"/>
          <w:docGrid w:linePitch="579" w:charSpace="-849"/>
        </w:sectPr>
      </w:pPr>
    </w:p>
    <w:tbl>
      <w:tblPr>
        <w:tblStyle w:val="14"/>
        <w:tblW w:w="8967" w:type="dxa"/>
        <w:tblInd w:w="93" w:type="dxa"/>
        <w:tblLayout w:type="autofit"/>
        <w:tblCellMar>
          <w:top w:w="0" w:type="dxa"/>
          <w:left w:w="108" w:type="dxa"/>
          <w:bottom w:w="0" w:type="dxa"/>
          <w:right w:w="108" w:type="dxa"/>
        </w:tblCellMar>
      </w:tblPr>
      <w:tblGrid>
        <w:gridCol w:w="388"/>
        <w:gridCol w:w="311"/>
        <w:gridCol w:w="287"/>
        <w:gridCol w:w="2834"/>
        <w:gridCol w:w="371"/>
        <w:gridCol w:w="932"/>
        <w:gridCol w:w="136"/>
        <w:gridCol w:w="874"/>
        <w:gridCol w:w="882"/>
        <w:gridCol w:w="660"/>
        <w:gridCol w:w="660"/>
        <w:gridCol w:w="660"/>
      </w:tblGrid>
      <w:tr w14:paraId="1223B0AF">
        <w:tblPrEx>
          <w:tblCellMar>
            <w:top w:w="0" w:type="dxa"/>
            <w:left w:w="108" w:type="dxa"/>
            <w:bottom w:w="0" w:type="dxa"/>
            <w:right w:w="108" w:type="dxa"/>
          </w:tblCellMar>
        </w:tblPrEx>
        <w:trPr>
          <w:trHeight w:val="555" w:hRule="atLeast"/>
        </w:trPr>
        <w:tc>
          <w:tcPr>
            <w:tcW w:w="8967" w:type="dxa"/>
            <w:gridSpan w:val="12"/>
            <w:tcBorders>
              <w:top w:val="nil"/>
              <w:left w:val="nil"/>
              <w:bottom w:val="nil"/>
            </w:tcBorders>
            <w:shd w:val="clear" w:color="000000" w:fill="FFFFFF"/>
            <w:noWrap/>
            <w:vAlign w:val="center"/>
          </w:tcPr>
          <w:p w14:paraId="3F9E5C69">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附表3</w:t>
            </w:r>
          </w:p>
          <w:p w14:paraId="5B822684">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支出决算表</w:t>
            </w:r>
          </w:p>
        </w:tc>
      </w:tr>
      <w:tr w14:paraId="4AC0B1D1">
        <w:tblPrEx>
          <w:tblCellMar>
            <w:top w:w="0" w:type="dxa"/>
            <w:left w:w="108" w:type="dxa"/>
            <w:bottom w:w="0" w:type="dxa"/>
            <w:right w:w="108" w:type="dxa"/>
          </w:tblCellMar>
        </w:tblPrEx>
        <w:trPr>
          <w:trHeight w:val="300" w:hRule="atLeast"/>
        </w:trPr>
        <w:tc>
          <w:tcPr>
            <w:tcW w:w="386" w:type="dxa"/>
            <w:tcBorders>
              <w:top w:val="nil"/>
              <w:left w:val="nil"/>
              <w:bottom w:val="nil"/>
              <w:right w:val="nil"/>
            </w:tcBorders>
            <w:shd w:val="clear" w:color="000000" w:fill="FFFFFF"/>
            <w:noWrap/>
            <w:vAlign w:val="center"/>
          </w:tcPr>
          <w:p w14:paraId="53935689">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09" w:type="dxa"/>
            <w:tcBorders>
              <w:top w:val="nil"/>
              <w:left w:val="nil"/>
              <w:bottom w:val="nil"/>
              <w:right w:val="nil"/>
            </w:tcBorders>
            <w:shd w:val="clear" w:color="000000" w:fill="FFFFFF"/>
            <w:noWrap/>
            <w:vAlign w:val="center"/>
          </w:tcPr>
          <w:p w14:paraId="04CFF61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86" w:type="dxa"/>
            <w:tcBorders>
              <w:top w:val="nil"/>
              <w:left w:val="nil"/>
              <w:bottom w:val="nil"/>
              <w:right w:val="nil"/>
            </w:tcBorders>
            <w:shd w:val="clear" w:color="000000" w:fill="FFFFFF"/>
            <w:noWrap/>
            <w:vAlign w:val="center"/>
          </w:tcPr>
          <w:p w14:paraId="632AC0ED">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205" w:type="dxa"/>
            <w:gridSpan w:val="2"/>
            <w:tcBorders>
              <w:top w:val="nil"/>
              <w:left w:val="nil"/>
              <w:bottom w:val="nil"/>
              <w:right w:val="nil"/>
            </w:tcBorders>
            <w:shd w:val="clear" w:color="000000" w:fill="FFFFFF"/>
            <w:noWrap/>
            <w:vAlign w:val="center"/>
          </w:tcPr>
          <w:p w14:paraId="07C5D423">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068" w:type="dxa"/>
            <w:gridSpan w:val="2"/>
            <w:tcBorders>
              <w:top w:val="nil"/>
              <w:left w:val="nil"/>
              <w:bottom w:val="nil"/>
              <w:right w:val="nil"/>
            </w:tcBorders>
            <w:shd w:val="clear" w:color="000000" w:fill="FFFFFF"/>
            <w:noWrap/>
            <w:vAlign w:val="center"/>
          </w:tcPr>
          <w:p w14:paraId="12E57DF0">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74" w:type="dxa"/>
            <w:tcBorders>
              <w:top w:val="nil"/>
              <w:left w:val="nil"/>
              <w:bottom w:val="nil"/>
              <w:right w:val="nil"/>
            </w:tcBorders>
            <w:shd w:val="clear" w:color="000000" w:fill="FFFFFF"/>
            <w:noWrap/>
            <w:vAlign w:val="center"/>
          </w:tcPr>
          <w:p w14:paraId="05C097C2">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74" w:type="dxa"/>
            <w:tcBorders>
              <w:top w:val="nil"/>
              <w:left w:val="nil"/>
              <w:bottom w:val="nil"/>
              <w:right w:val="nil"/>
            </w:tcBorders>
            <w:shd w:val="clear" w:color="000000" w:fill="FFFFFF"/>
            <w:noWrap/>
            <w:vAlign w:val="center"/>
          </w:tcPr>
          <w:p w14:paraId="6B5B965A">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55" w:type="dxa"/>
            <w:tcBorders>
              <w:top w:val="nil"/>
              <w:left w:val="nil"/>
              <w:bottom w:val="nil"/>
              <w:right w:val="nil"/>
            </w:tcBorders>
            <w:shd w:val="clear" w:color="000000" w:fill="FFFFFF"/>
            <w:noWrap/>
            <w:vAlign w:val="center"/>
          </w:tcPr>
          <w:p w14:paraId="4CC72196">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55" w:type="dxa"/>
            <w:tcBorders>
              <w:top w:val="nil"/>
              <w:left w:val="nil"/>
              <w:bottom w:val="nil"/>
              <w:right w:val="nil"/>
            </w:tcBorders>
            <w:shd w:val="clear" w:color="000000" w:fill="FFFFFF"/>
            <w:noWrap/>
            <w:vAlign w:val="center"/>
          </w:tcPr>
          <w:p w14:paraId="31179CA4">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55" w:type="dxa"/>
            <w:tcBorders>
              <w:top w:val="nil"/>
              <w:left w:val="nil"/>
              <w:bottom w:val="nil"/>
            </w:tcBorders>
            <w:shd w:val="clear" w:color="000000" w:fill="FFFFFF"/>
            <w:noWrap/>
            <w:vAlign w:val="center"/>
          </w:tcPr>
          <w:p w14:paraId="530B487F">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14:paraId="1F38581B">
        <w:tblPrEx>
          <w:tblCellMar>
            <w:top w:w="0" w:type="dxa"/>
            <w:left w:w="108" w:type="dxa"/>
            <w:bottom w:w="0" w:type="dxa"/>
            <w:right w:w="108" w:type="dxa"/>
          </w:tblCellMar>
        </w:tblPrEx>
        <w:trPr>
          <w:trHeight w:val="300" w:hRule="atLeast"/>
        </w:trPr>
        <w:tc>
          <w:tcPr>
            <w:tcW w:w="386" w:type="dxa"/>
            <w:tcBorders>
              <w:top w:val="nil"/>
              <w:left w:val="nil"/>
              <w:bottom w:val="nil"/>
              <w:right w:val="nil"/>
            </w:tcBorders>
            <w:shd w:val="clear" w:color="000000" w:fill="FFFFFF"/>
            <w:noWrap/>
            <w:vAlign w:val="center"/>
          </w:tcPr>
          <w:p w14:paraId="5BEFF7F2">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09" w:type="dxa"/>
            <w:tcBorders>
              <w:top w:val="nil"/>
              <w:left w:val="nil"/>
              <w:bottom w:val="nil"/>
              <w:right w:val="nil"/>
            </w:tcBorders>
            <w:shd w:val="clear" w:color="000000" w:fill="FFFFFF"/>
            <w:noWrap/>
            <w:vAlign w:val="center"/>
          </w:tcPr>
          <w:p w14:paraId="39A46C10">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86" w:type="dxa"/>
            <w:tcBorders>
              <w:top w:val="nil"/>
              <w:left w:val="nil"/>
              <w:bottom w:val="nil"/>
              <w:right w:val="nil"/>
            </w:tcBorders>
            <w:shd w:val="clear" w:color="000000" w:fill="FFFFFF"/>
            <w:noWrap/>
            <w:vAlign w:val="center"/>
          </w:tcPr>
          <w:p w14:paraId="7E454E90">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205" w:type="dxa"/>
            <w:gridSpan w:val="2"/>
            <w:tcBorders>
              <w:top w:val="nil"/>
              <w:left w:val="nil"/>
              <w:bottom w:val="nil"/>
              <w:right w:val="nil"/>
            </w:tcBorders>
            <w:shd w:val="clear" w:color="000000" w:fill="FFFFFF"/>
            <w:noWrap/>
            <w:vAlign w:val="center"/>
          </w:tcPr>
          <w:p w14:paraId="197434D3">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068" w:type="dxa"/>
            <w:gridSpan w:val="2"/>
            <w:tcBorders>
              <w:top w:val="nil"/>
              <w:left w:val="nil"/>
              <w:bottom w:val="nil"/>
              <w:right w:val="nil"/>
            </w:tcBorders>
            <w:shd w:val="clear" w:color="000000" w:fill="FFFFFF"/>
            <w:noWrap/>
            <w:vAlign w:val="center"/>
          </w:tcPr>
          <w:p w14:paraId="0C3FB293">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74" w:type="dxa"/>
            <w:tcBorders>
              <w:top w:val="nil"/>
              <w:left w:val="nil"/>
              <w:bottom w:val="nil"/>
              <w:right w:val="nil"/>
            </w:tcBorders>
            <w:shd w:val="clear" w:color="000000" w:fill="FFFFFF"/>
            <w:noWrap/>
            <w:vAlign w:val="center"/>
          </w:tcPr>
          <w:p w14:paraId="2B69C2D2">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74" w:type="dxa"/>
            <w:tcBorders>
              <w:top w:val="nil"/>
              <w:left w:val="nil"/>
              <w:bottom w:val="nil"/>
              <w:right w:val="nil"/>
            </w:tcBorders>
            <w:shd w:val="clear" w:color="000000" w:fill="FFFFFF"/>
            <w:noWrap/>
            <w:vAlign w:val="center"/>
          </w:tcPr>
          <w:p w14:paraId="105289EA">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55" w:type="dxa"/>
            <w:tcBorders>
              <w:top w:val="nil"/>
              <w:left w:val="nil"/>
              <w:bottom w:val="nil"/>
              <w:right w:val="nil"/>
            </w:tcBorders>
            <w:shd w:val="clear" w:color="000000" w:fill="FFFFFF"/>
            <w:noWrap/>
            <w:vAlign w:val="center"/>
          </w:tcPr>
          <w:p w14:paraId="2F6D293A">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310" w:type="dxa"/>
            <w:gridSpan w:val="2"/>
            <w:tcBorders>
              <w:top w:val="nil"/>
              <w:left w:val="nil"/>
              <w:bottom w:val="nil"/>
            </w:tcBorders>
            <w:shd w:val="clear" w:color="000000" w:fill="FFFFFF"/>
            <w:noWrap/>
            <w:vAlign w:val="center"/>
          </w:tcPr>
          <w:p w14:paraId="30166AC6">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公开03表</w:t>
            </w:r>
          </w:p>
        </w:tc>
      </w:tr>
      <w:tr w14:paraId="42755AE9">
        <w:tblPrEx>
          <w:tblCellMar>
            <w:top w:w="0" w:type="dxa"/>
            <w:left w:w="108" w:type="dxa"/>
            <w:bottom w:w="0" w:type="dxa"/>
            <w:right w:w="108" w:type="dxa"/>
          </w:tblCellMar>
        </w:tblPrEx>
        <w:trPr>
          <w:trHeight w:val="300" w:hRule="atLeast"/>
        </w:trPr>
        <w:tc>
          <w:tcPr>
            <w:tcW w:w="6128" w:type="dxa"/>
            <w:gridSpan w:val="8"/>
            <w:tcBorders>
              <w:top w:val="nil"/>
              <w:left w:val="nil"/>
              <w:bottom w:val="single" w:color="000000" w:sz="4" w:space="0"/>
              <w:right w:val="nil"/>
            </w:tcBorders>
            <w:shd w:val="clear" w:color="000000" w:fill="FFFFFF"/>
            <w:noWrap/>
            <w:vAlign w:val="center"/>
          </w:tcPr>
          <w:p w14:paraId="7E160629">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公开部门：重庆市九龙坡区司法局（本级）</w:t>
            </w:r>
          </w:p>
        </w:tc>
        <w:tc>
          <w:tcPr>
            <w:tcW w:w="874" w:type="dxa"/>
            <w:tcBorders>
              <w:top w:val="nil"/>
              <w:left w:val="nil"/>
              <w:bottom w:val="single" w:color="000000" w:sz="4" w:space="0"/>
              <w:right w:val="nil"/>
            </w:tcBorders>
            <w:shd w:val="clear" w:color="000000" w:fill="FFFFFF"/>
            <w:noWrap/>
            <w:vAlign w:val="center"/>
          </w:tcPr>
          <w:p w14:paraId="62BD88B6">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55" w:type="dxa"/>
            <w:tcBorders>
              <w:top w:val="nil"/>
              <w:left w:val="nil"/>
              <w:bottom w:val="single" w:color="000000" w:sz="4" w:space="0"/>
              <w:right w:val="nil"/>
            </w:tcBorders>
            <w:shd w:val="clear" w:color="000000" w:fill="FFFFFF"/>
            <w:noWrap/>
            <w:vAlign w:val="center"/>
          </w:tcPr>
          <w:p w14:paraId="7366966A">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310" w:type="dxa"/>
            <w:gridSpan w:val="2"/>
            <w:tcBorders>
              <w:top w:val="nil"/>
              <w:left w:val="nil"/>
              <w:bottom w:val="single" w:color="000000" w:sz="4" w:space="0"/>
            </w:tcBorders>
            <w:shd w:val="clear" w:color="000000" w:fill="FFFFFF"/>
            <w:noWrap/>
            <w:vAlign w:val="center"/>
          </w:tcPr>
          <w:p w14:paraId="0F928729">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14:paraId="3DB854F2">
        <w:tblPrEx>
          <w:tblCellMar>
            <w:top w:w="0" w:type="dxa"/>
            <w:left w:w="108" w:type="dxa"/>
            <w:bottom w:w="0" w:type="dxa"/>
            <w:right w:w="108" w:type="dxa"/>
          </w:tblCellMar>
        </w:tblPrEx>
        <w:trPr>
          <w:trHeight w:val="300" w:hRule="atLeast"/>
        </w:trPr>
        <w:tc>
          <w:tcPr>
            <w:tcW w:w="3815"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C826DB0">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1303"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3247C10A">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本年支出合计</w:t>
            </w:r>
          </w:p>
        </w:tc>
        <w:tc>
          <w:tcPr>
            <w:tcW w:w="1010"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35A6421C">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基本支出</w:t>
            </w:r>
          </w:p>
        </w:tc>
        <w:tc>
          <w:tcPr>
            <w:tcW w:w="874"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2D836565">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项目支出</w:t>
            </w:r>
          </w:p>
        </w:tc>
        <w:tc>
          <w:tcPr>
            <w:tcW w:w="655"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4F6EFD3F">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上缴上级支出</w:t>
            </w:r>
          </w:p>
        </w:tc>
        <w:tc>
          <w:tcPr>
            <w:tcW w:w="655"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47C2250C">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经营支出</w:t>
            </w:r>
          </w:p>
        </w:tc>
        <w:tc>
          <w:tcPr>
            <w:tcW w:w="655"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4CE9877B">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对附属单位补助支出</w:t>
            </w:r>
          </w:p>
        </w:tc>
      </w:tr>
      <w:tr w14:paraId="3051DEDC">
        <w:tblPrEx>
          <w:tblCellMar>
            <w:top w:w="0" w:type="dxa"/>
            <w:left w:w="108" w:type="dxa"/>
            <w:bottom w:w="0" w:type="dxa"/>
            <w:right w:w="108" w:type="dxa"/>
          </w:tblCellMar>
        </w:tblPrEx>
        <w:trPr>
          <w:trHeight w:val="312" w:hRule="atLeast"/>
        </w:trPr>
        <w:tc>
          <w:tcPr>
            <w:tcW w:w="981"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3113864">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2834" w:type="dxa"/>
            <w:vMerge w:val="restart"/>
            <w:tcBorders>
              <w:top w:val="single" w:color="000000" w:sz="4" w:space="0"/>
              <w:left w:val="nil"/>
              <w:bottom w:val="single" w:color="000000" w:sz="4" w:space="0"/>
              <w:right w:val="single" w:color="000000" w:sz="4" w:space="0"/>
            </w:tcBorders>
            <w:shd w:val="clear" w:color="auto" w:fill="FFFFFF" w:themeFill="background1"/>
            <w:noWrap/>
            <w:vAlign w:val="center"/>
          </w:tcPr>
          <w:p w14:paraId="42919D6F">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项目（按“项”级功能分类科目）</w:t>
            </w:r>
          </w:p>
        </w:tc>
        <w:tc>
          <w:tcPr>
            <w:tcW w:w="1303"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B973235">
            <w:pPr>
              <w:widowControl/>
              <w:jc w:val="left"/>
              <w:rPr>
                <w:rFonts w:ascii="宋体" w:hAnsi="宋体" w:eastAsia="宋体" w:cs="Arial"/>
                <w:b/>
                <w:bCs/>
                <w:kern w:val="0"/>
                <w:sz w:val="22"/>
                <w:szCs w:val="22"/>
              </w:rPr>
            </w:pPr>
          </w:p>
        </w:tc>
        <w:tc>
          <w:tcPr>
            <w:tcW w:w="101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3B0E0A83">
            <w:pPr>
              <w:widowControl/>
              <w:jc w:val="left"/>
              <w:rPr>
                <w:rFonts w:ascii="宋体" w:hAnsi="宋体" w:eastAsia="宋体" w:cs="Arial"/>
                <w:b/>
                <w:bCs/>
                <w:kern w:val="0"/>
                <w:sz w:val="22"/>
                <w:szCs w:val="22"/>
              </w:rPr>
            </w:pPr>
          </w:p>
        </w:tc>
        <w:tc>
          <w:tcPr>
            <w:tcW w:w="874"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775A9F47">
            <w:pPr>
              <w:widowControl/>
              <w:jc w:val="left"/>
              <w:rPr>
                <w:rFonts w:ascii="宋体" w:hAnsi="宋体" w:eastAsia="宋体" w:cs="Arial"/>
                <w:b/>
                <w:bCs/>
                <w:kern w:val="0"/>
                <w:sz w:val="22"/>
                <w:szCs w:val="22"/>
              </w:rPr>
            </w:pPr>
          </w:p>
        </w:tc>
        <w:tc>
          <w:tcPr>
            <w:tcW w:w="65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26504D91">
            <w:pPr>
              <w:widowControl/>
              <w:jc w:val="left"/>
              <w:rPr>
                <w:rFonts w:ascii="宋体" w:hAnsi="宋体" w:eastAsia="宋体" w:cs="Arial"/>
                <w:b/>
                <w:bCs/>
                <w:kern w:val="0"/>
                <w:sz w:val="22"/>
                <w:szCs w:val="22"/>
              </w:rPr>
            </w:pPr>
          </w:p>
        </w:tc>
        <w:tc>
          <w:tcPr>
            <w:tcW w:w="65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34CC1D5B">
            <w:pPr>
              <w:widowControl/>
              <w:jc w:val="left"/>
              <w:rPr>
                <w:rFonts w:ascii="宋体" w:hAnsi="宋体" w:eastAsia="宋体" w:cs="Arial"/>
                <w:b/>
                <w:bCs/>
                <w:kern w:val="0"/>
                <w:sz w:val="22"/>
                <w:szCs w:val="22"/>
              </w:rPr>
            </w:pPr>
          </w:p>
        </w:tc>
        <w:tc>
          <w:tcPr>
            <w:tcW w:w="65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342A0B8E">
            <w:pPr>
              <w:widowControl/>
              <w:jc w:val="left"/>
              <w:rPr>
                <w:rFonts w:ascii="宋体" w:hAnsi="宋体" w:eastAsia="宋体" w:cs="Arial"/>
                <w:b/>
                <w:bCs/>
                <w:kern w:val="0"/>
                <w:sz w:val="22"/>
                <w:szCs w:val="22"/>
              </w:rPr>
            </w:pPr>
          </w:p>
        </w:tc>
      </w:tr>
      <w:tr w14:paraId="7BD0FA1F">
        <w:tblPrEx>
          <w:tblCellMar>
            <w:top w:w="0" w:type="dxa"/>
            <w:left w:w="108" w:type="dxa"/>
            <w:bottom w:w="0" w:type="dxa"/>
            <w:right w:w="108" w:type="dxa"/>
          </w:tblCellMar>
        </w:tblPrEx>
        <w:trPr>
          <w:trHeight w:val="312" w:hRule="atLeast"/>
        </w:trPr>
        <w:tc>
          <w:tcPr>
            <w:tcW w:w="981"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A370C4">
            <w:pPr>
              <w:widowControl/>
              <w:jc w:val="left"/>
              <w:rPr>
                <w:rFonts w:ascii="宋体" w:hAnsi="宋体" w:eastAsia="宋体" w:cs="Arial"/>
                <w:b/>
                <w:bCs/>
                <w:kern w:val="0"/>
                <w:sz w:val="22"/>
                <w:szCs w:val="22"/>
              </w:rPr>
            </w:pPr>
          </w:p>
        </w:tc>
        <w:tc>
          <w:tcPr>
            <w:tcW w:w="2834"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369A63C0">
            <w:pPr>
              <w:widowControl/>
              <w:jc w:val="left"/>
              <w:rPr>
                <w:rFonts w:ascii="宋体" w:hAnsi="宋体" w:eastAsia="宋体" w:cs="Arial"/>
                <w:b/>
                <w:bCs/>
                <w:kern w:val="0"/>
                <w:sz w:val="22"/>
                <w:szCs w:val="22"/>
              </w:rPr>
            </w:pPr>
          </w:p>
        </w:tc>
        <w:tc>
          <w:tcPr>
            <w:tcW w:w="1303"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36AC31EF">
            <w:pPr>
              <w:widowControl/>
              <w:jc w:val="left"/>
              <w:rPr>
                <w:rFonts w:ascii="宋体" w:hAnsi="宋体" w:eastAsia="宋体" w:cs="Arial"/>
                <w:b/>
                <w:bCs/>
                <w:kern w:val="0"/>
                <w:sz w:val="22"/>
                <w:szCs w:val="22"/>
              </w:rPr>
            </w:pPr>
          </w:p>
        </w:tc>
        <w:tc>
          <w:tcPr>
            <w:tcW w:w="101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014B436F">
            <w:pPr>
              <w:widowControl/>
              <w:jc w:val="left"/>
              <w:rPr>
                <w:rFonts w:ascii="宋体" w:hAnsi="宋体" w:eastAsia="宋体" w:cs="Arial"/>
                <w:b/>
                <w:bCs/>
                <w:kern w:val="0"/>
                <w:sz w:val="22"/>
                <w:szCs w:val="22"/>
              </w:rPr>
            </w:pPr>
          </w:p>
        </w:tc>
        <w:tc>
          <w:tcPr>
            <w:tcW w:w="874"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2C655A11">
            <w:pPr>
              <w:widowControl/>
              <w:jc w:val="left"/>
              <w:rPr>
                <w:rFonts w:ascii="宋体" w:hAnsi="宋体" w:eastAsia="宋体" w:cs="Arial"/>
                <w:b/>
                <w:bCs/>
                <w:kern w:val="0"/>
                <w:sz w:val="22"/>
                <w:szCs w:val="22"/>
              </w:rPr>
            </w:pPr>
          </w:p>
        </w:tc>
        <w:tc>
          <w:tcPr>
            <w:tcW w:w="65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5E5056B">
            <w:pPr>
              <w:widowControl/>
              <w:jc w:val="left"/>
              <w:rPr>
                <w:rFonts w:ascii="宋体" w:hAnsi="宋体" w:eastAsia="宋体" w:cs="Arial"/>
                <w:b/>
                <w:bCs/>
                <w:kern w:val="0"/>
                <w:sz w:val="22"/>
                <w:szCs w:val="22"/>
              </w:rPr>
            </w:pPr>
          </w:p>
        </w:tc>
        <w:tc>
          <w:tcPr>
            <w:tcW w:w="65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0E7FB0BB">
            <w:pPr>
              <w:widowControl/>
              <w:jc w:val="left"/>
              <w:rPr>
                <w:rFonts w:ascii="宋体" w:hAnsi="宋体" w:eastAsia="宋体" w:cs="Arial"/>
                <w:b/>
                <w:bCs/>
                <w:kern w:val="0"/>
                <w:sz w:val="22"/>
                <w:szCs w:val="22"/>
              </w:rPr>
            </w:pPr>
          </w:p>
        </w:tc>
        <w:tc>
          <w:tcPr>
            <w:tcW w:w="65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4AD0BD15">
            <w:pPr>
              <w:widowControl/>
              <w:jc w:val="left"/>
              <w:rPr>
                <w:rFonts w:ascii="宋体" w:hAnsi="宋体" w:eastAsia="宋体" w:cs="Arial"/>
                <w:b/>
                <w:bCs/>
                <w:kern w:val="0"/>
                <w:sz w:val="22"/>
                <w:szCs w:val="22"/>
              </w:rPr>
            </w:pPr>
          </w:p>
        </w:tc>
      </w:tr>
      <w:tr w14:paraId="43744F9E">
        <w:tblPrEx>
          <w:tblCellMar>
            <w:top w:w="0" w:type="dxa"/>
            <w:left w:w="108" w:type="dxa"/>
            <w:bottom w:w="0" w:type="dxa"/>
            <w:right w:w="108" w:type="dxa"/>
          </w:tblCellMar>
        </w:tblPrEx>
        <w:trPr>
          <w:trHeight w:val="312" w:hRule="atLeast"/>
        </w:trPr>
        <w:tc>
          <w:tcPr>
            <w:tcW w:w="981"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2FC5EB">
            <w:pPr>
              <w:widowControl/>
              <w:jc w:val="left"/>
              <w:rPr>
                <w:rFonts w:ascii="宋体" w:hAnsi="宋体" w:eastAsia="宋体" w:cs="Arial"/>
                <w:b/>
                <w:bCs/>
                <w:kern w:val="0"/>
                <w:sz w:val="22"/>
                <w:szCs w:val="22"/>
              </w:rPr>
            </w:pPr>
          </w:p>
        </w:tc>
        <w:tc>
          <w:tcPr>
            <w:tcW w:w="2834"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2C2DBD8B">
            <w:pPr>
              <w:widowControl/>
              <w:jc w:val="left"/>
              <w:rPr>
                <w:rFonts w:ascii="宋体" w:hAnsi="宋体" w:eastAsia="宋体" w:cs="Arial"/>
                <w:b/>
                <w:bCs/>
                <w:kern w:val="0"/>
                <w:sz w:val="22"/>
                <w:szCs w:val="22"/>
              </w:rPr>
            </w:pPr>
          </w:p>
        </w:tc>
        <w:tc>
          <w:tcPr>
            <w:tcW w:w="1303"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3217A418">
            <w:pPr>
              <w:widowControl/>
              <w:jc w:val="left"/>
              <w:rPr>
                <w:rFonts w:ascii="宋体" w:hAnsi="宋体" w:eastAsia="宋体" w:cs="Arial"/>
                <w:b/>
                <w:bCs/>
                <w:kern w:val="0"/>
                <w:sz w:val="22"/>
                <w:szCs w:val="22"/>
              </w:rPr>
            </w:pPr>
          </w:p>
        </w:tc>
        <w:tc>
          <w:tcPr>
            <w:tcW w:w="101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1FA486AA">
            <w:pPr>
              <w:widowControl/>
              <w:jc w:val="left"/>
              <w:rPr>
                <w:rFonts w:ascii="宋体" w:hAnsi="宋体" w:eastAsia="宋体" w:cs="Arial"/>
                <w:b/>
                <w:bCs/>
                <w:kern w:val="0"/>
                <w:sz w:val="22"/>
                <w:szCs w:val="22"/>
              </w:rPr>
            </w:pPr>
          </w:p>
        </w:tc>
        <w:tc>
          <w:tcPr>
            <w:tcW w:w="874"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1E7609E2">
            <w:pPr>
              <w:widowControl/>
              <w:jc w:val="left"/>
              <w:rPr>
                <w:rFonts w:ascii="宋体" w:hAnsi="宋体" w:eastAsia="宋体" w:cs="Arial"/>
                <w:b/>
                <w:bCs/>
                <w:kern w:val="0"/>
                <w:sz w:val="22"/>
                <w:szCs w:val="22"/>
              </w:rPr>
            </w:pPr>
          </w:p>
        </w:tc>
        <w:tc>
          <w:tcPr>
            <w:tcW w:w="65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5726CBC">
            <w:pPr>
              <w:widowControl/>
              <w:jc w:val="left"/>
              <w:rPr>
                <w:rFonts w:ascii="宋体" w:hAnsi="宋体" w:eastAsia="宋体" w:cs="Arial"/>
                <w:b/>
                <w:bCs/>
                <w:kern w:val="0"/>
                <w:sz w:val="22"/>
                <w:szCs w:val="22"/>
              </w:rPr>
            </w:pPr>
          </w:p>
        </w:tc>
        <w:tc>
          <w:tcPr>
            <w:tcW w:w="65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DC59568">
            <w:pPr>
              <w:widowControl/>
              <w:jc w:val="left"/>
              <w:rPr>
                <w:rFonts w:ascii="宋体" w:hAnsi="宋体" w:eastAsia="宋体" w:cs="Arial"/>
                <w:b/>
                <w:bCs/>
                <w:kern w:val="0"/>
                <w:sz w:val="22"/>
                <w:szCs w:val="22"/>
              </w:rPr>
            </w:pPr>
          </w:p>
        </w:tc>
        <w:tc>
          <w:tcPr>
            <w:tcW w:w="65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7D2491C0">
            <w:pPr>
              <w:widowControl/>
              <w:jc w:val="left"/>
              <w:rPr>
                <w:rFonts w:ascii="宋体" w:hAnsi="宋体" w:eastAsia="宋体" w:cs="Arial"/>
                <w:b/>
                <w:bCs/>
                <w:kern w:val="0"/>
                <w:sz w:val="22"/>
                <w:szCs w:val="22"/>
              </w:rPr>
            </w:pPr>
          </w:p>
        </w:tc>
      </w:tr>
      <w:tr w14:paraId="2784FC88">
        <w:tblPrEx>
          <w:tblCellMar>
            <w:top w:w="0" w:type="dxa"/>
            <w:left w:w="108" w:type="dxa"/>
            <w:bottom w:w="0" w:type="dxa"/>
            <w:right w:w="108" w:type="dxa"/>
          </w:tblCellMar>
        </w:tblPrEx>
        <w:trPr>
          <w:trHeight w:val="300" w:hRule="atLeast"/>
        </w:trPr>
        <w:tc>
          <w:tcPr>
            <w:tcW w:w="3815"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31C482">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73149B2">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6D82303">
            <w:pPr>
              <w:widowControl/>
              <w:jc w:val="right"/>
              <w:rPr>
                <w:rFonts w:ascii="宋体" w:hAnsi="宋体" w:eastAsia="宋体" w:cs="Arial"/>
                <w:kern w:val="0"/>
                <w:sz w:val="22"/>
                <w:szCs w:val="22"/>
              </w:rPr>
            </w:pPr>
            <w:r>
              <w:rPr>
                <w:rFonts w:hint="eastAsia" w:ascii="宋体" w:hAnsi="宋体" w:eastAsia="宋体" w:cs="Arial"/>
                <w:kern w:val="0"/>
                <w:sz w:val="22"/>
                <w:szCs w:val="22"/>
              </w:rPr>
              <w:t>832.74</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A13B796">
            <w:pPr>
              <w:widowControl/>
              <w:jc w:val="right"/>
              <w:rPr>
                <w:rFonts w:ascii="宋体" w:hAnsi="宋体" w:eastAsia="宋体" w:cs="Arial"/>
                <w:kern w:val="0"/>
                <w:sz w:val="22"/>
                <w:szCs w:val="22"/>
              </w:rPr>
            </w:pPr>
            <w:r>
              <w:rPr>
                <w:rFonts w:hint="eastAsia" w:ascii="宋体" w:hAnsi="宋体" w:eastAsia="宋体" w:cs="Arial"/>
                <w:kern w:val="0"/>
                <w:sz w:val="22"/>
                <w:szCs w:val="22"/>
              </w:rPr>
              <w:t>630.08</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867B73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973BD9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A1B260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19C63A4">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38B7E9">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201</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4030453">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一般公共服务支出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AE664AD">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6.94</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F4A9D6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BFE922F">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6.94</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4640B9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709BC8D">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DBD974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3A29A8CE">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530F15B">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20113</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76AE141">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商贸事务</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59E4BA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1.80</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668420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6C3382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1.80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786698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4780AD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E39AAD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47CF4783">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81FCCB0">
            <w:pPr>
              <w:widowControl/>
              <w:jc w:val="left"/>
              <w:rPr>
                <w:rFonts w:ascii="宋体" w:hAnsi="宋体" w:eastAsia="宋体" w:cs="Arial"/>
                <w:kern w:val="0"/>
                <w:sz w:val="22"/>
                <w:szCs w:val="22"/>
              </w:rPr>
            </w:pPr>
            <w:r>
              <w:rPr>
                <w:rFonts w:hint="eastAsia" w:ascii="宋体" w:hAnsi="宋体" w:eastAsia="宋体" w:cs="Arial"/>
                <w:kern w:val="0"/>
                <w:sz w:val="22"/>
                <w:szCs w:val="22"/>
              </w:rPr>
              <w:t>2011308</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9A16020">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招商引资</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B4DDCBB">
            <w:pPr>
              <w:widowControl/>
              <w:jc w:val="right"/>
              <w:rPr>
                <w:rFonts w:ascii="宋体" w:hAnsi="宋体" w:eastAsia="宋体" w:cs="Arial"/>
                <w:kern w:val="0"/>
                <w:sz w:val="22"/>
                <w:szCs w:val="22"/>
              </w:rPr>
            </w:pPr>
            <w:r>
              <w:rPr>
                <w:rFonts w:hint="eastAsia" w:ascii="宋体" w:hAnsi="宋体" w:eastAsia="宋体" w:cs="Arial"/>
                <w:kern w:val="0"/>
                <w:sz w:val="22"/>
                <w:szCs w:val="22"/>
              </w:rPr>
              <w:t>1.80</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099E4B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8FA27A3">
            <w:pPr>
              <w:widowControl/>
              <w:jc w:val="right"/>
              <w:rPr>
                <w:rFonts w:ascii="宋体" w:hAnsi="宋体" w:eastAsia="宋体" w:cs="Arial"/>
                <w:kern w:val="0"/>
                <w:sz w:val="22"/>
                <w:szCs w:val="22"/>
              </w:rPr>
            </w:pPr>
            <w:r>
              <w:rPr>
                <w:rFonts w:hint="eastAsia" w:ascii="宋体" w:hAnsi="宋体" w:eastAsia="宋体" w:cs="Arial"/>
                <w:kern w:val="0"/>
                <w:sz w:val="22"/>
                <w:szCs w:val="22"/>
              </w:rPr>
              <w:t>1.80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AD1654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FEA64B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C539B4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45E8CDE0">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E097A0">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20132</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553915C">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组织事务</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E3B80A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3.60</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5F1695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7E2FDF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3.60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E9CF97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CA4C07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043869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5B9B2406">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D96418C">
            <w:pPr>
              <w:widowControl/>
              <w:jc w:val="left"/>
              <w:rPr>
                <w:rFonts w:ascii="宋体" w:hAnsi="宋体" w:eastAsia="宋体" w:cs="Arial"/>
                <w:kern w:val="0"/>
                <w:sz w:val="22"/>
                <w:szCs w:val="22"/>
              </w:rPr>
            </w:pPr>
            <w:r>
              <w:rPr>
                <w:rFonts w:hint="eastAsia" w:ascii="宋体" w:hAnsi="宋体" w:eastAsia="宋体" w:cs="Arial"/>
                <w:kern w:val="0"/>
                <w:sz w:val="22"/>
                <w:szCs w:val="22"/>
              </w:rPr>
              <w:t>2013202</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59C5BA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一般行政管理事务</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8E71E57">
            <w:pPr>
              <w:widowControl/>
              <w:jc w:val="right"/>
              <w:rPr>
                <w:rFonts w:ascii="宋体" w:hAnsi="宋体" w:eastAsia="宋体" w:cs="Arial"/>
                <w:kern w:val="0"/>
                <w:sz w:val="22"/>
                <w:szCs w:val="22"/>
              </w:rPr>
            </w:pPr>
            <w:r>
              <w:rPr>
                <w:rFonts w:hint="eastAsia" w:ascii="宋体" w:hAnsi="宋体" w:eastAsia="宋体" w:cs="Arial"/>
                <w:kern w:val="0"/>
                <w:sz w:val="22"/>
                <w:szCs w:val="22"/>
              </w:rPr>
              <w:t>1.20</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C53085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D552216">
            <w:pPr>
              <w:widowControl/>
              <w:jc w:val="right"/>
              <w:rPr>
                <w:rFonts w:ascii="宋体" w:hAnsi="宋体" w:eastAsia="宋体" w:cs="Arial"/>
                <w:kern w:val="0"/>
                <w:sz w:val="22"/>
                <w:szCs w:val="22"/>
              </w:rPr>
            </w:pPr>
            <w:r>
              <w:rPr>
                <w:rFonts w:hint="eastAsia" w:ascii="宋体" w:hAnsi="宋体" w:eastAsia="宋体" w:cs="Arial"/>
                <w:kern w:val="0"/>
                <w:sz w:val="22"/>
                <w:szCs w:val="22"/>
              </w:rPr>
              <w:t>1.20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112972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B86476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A3D792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432D298B">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EA1B5A">
            <w:pPr>
              <w:widowControl/>
              <w:jc w:val="left"/>
              <w:rPr>
                <w:rFonts w:ascii="宋体" w:hAnsi="宋体" w:eastAsia="宋体" w:cs="Arial"/>
                <w:kern w:val="0"/>
                <w:sz w:val="22"/>
                <w:szCs w:val="22"/>
              </w:rPr>
            </w:pPr>
            <w:r>
              <w:rPr>
                <w:rFonts w:hint="eastAsia" w:ascii="宋体" w:hAnsi="宋体" w:eastAsia="宋体" w:cs="Arial"/>
                <w:kern w:val="0"/>
                <w:sz w:val="22"/>
                <w:szCs w:val="22"/>
              </w:rPr>
              <w:t>2013299</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A9462E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其他组织事务支出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4E70123">
            <w:pPr>
              <w:widowControl/>
              <w:jc w:val="right"/>
              <w:rPr>
                <w:rFonts w:ascii="宋体" w:hAnsi="宋体" w:eastAsia="宋体" w:cs="Arial"/>
                <w:kern w:val="0"/>
                <w:sz w:val="22"/>
                <w:szCs w:val="22"/>
              </w:rPr>
            </w:pPr>
            <w:r>
              <w:rPr>
                <w:rFonts w:hint="eastAsia" w:ascii="宋体" w:hAnsi="宋体" w:eastAsia="宋体" w:cs="Arial"/>
                <w:kern w:val="0"/>
                <w:sz w:val="22"/>
                <w:szCs w:val="22"/>
              </w:rPr>
              <w:t>2.40</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E7F10C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4E798BC">
            <w:pPr>
              <w:widowControl/>
              <w:jc w:val="right"/>
              <w:rPr>
                <w:rFonts w:ascii="宋体" w:hAnsi="宋体" w:eastAsia="宋体" w:cs="Arial"/>
                <w:kern w:val="0"/>
                <w:sz w:val="22"/>
                <w:szCs w:val="22"/>
              </w:rPr>
            </w:pPr>
            <w:r>
              <w:rPr>
                <w:rFonts w:hint="eastAsia" w:ascii="宋体" w:hAnsi="宋体" w:eastAsia="宋体" w:cs="Arial"/>
                <w:kern w:val="0"/>
                <w:sz w:val="22"/>
                <w:szCs w:val="22"/>
              </w:rPr>
              <w:t>2.40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3B225E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8C5938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543688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9AA9F08">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29E544">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20134</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28BB257">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统战事务</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6792EAF">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1.54</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A170D3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B516B7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1.54</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6EEB8E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41B5140">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88DAE2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6A4A0765">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732C967">
            <w:pPr>
              <w:widowControl/>
              <w:jc w:val="left"/>
              <w:rPr>
                <w:rFonts w:ascii="宋体" w:hAnsi="宋体" w:eastAsia="宋体" w:cs="Arial"/>
                <w:kern w:val="0"/>
                <w:sz w:val="22"/>
                <w:szCs w:val="22"/>
              </w:rPr>
            </w:pPr>
            <w:r>
              <w:rPr>
                <w:rFonts w:hint="eastAsia" w:ascii="宋体" w:hAnsi="宋体" w:eastAsia="宋体" w:cs="Arial"/>
                <w:kern w:val="0"/>
                <w:sz w:val="22"/>
                <w:szCs w:val="22"/>
              </w:rPr>
              <w:t>2013499</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C3DB2A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其他统战事务支出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324D2A4">
            <w:pPr>
              <w:widowControl/>
              <w:jc w:val="right"/>
              <w:rPr>
                <w:rFonts w:ascii="宋体" w:hAnsi="宋体" w:eastAsia="宋体" w:cs="Arial"/>
                <w:kern w:val="0"/>
                <w:sz w:val="22"/>
                <w:szCs w:val="22"/>
              </w:rPr>
            </w:pPr>
            <w:r>
              <w:rPr>
                <w:rFonts w:hint="eastAsia" w:ascii="宋体" w:hAnsi="宋体" w:eastAsia="宋体" w:cs="Arial"/>
                <w:kern w:val="0"/>
                <w:sz w:val="22"/>
                <w:szCs w:val="22"/>
              </w:rPr>
              <w:t>1.54</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314185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0033A9E">
            <w:pPr>
              <w:widowControl/>
              <w:jc w:val="right"/>
              <w:rPr>
                <w:rFonts w:ascii="宋体" w:hAnsi="宋体" w:eastAsia="宋体" w:cs="Arial"/>
                <w:kern w:val="0"/>
                <w:sz w:val="22"/>
                <w:szCs w:val="22"/>
              </w:rPr>
            </w:pPr>
            <w:r>
              <w:rPr>
                <w:rFonts w:hint="eastAsia" w:ascii="宋体" w:hAnsi="宋体" w:eastAsia="宋体" w:cs="Arial"/>
                <w:kern w:val="0"/>
                <w:sz w:val="22"/>
                <w:szCs w:val="22"/>
              </w:rPr>
              <w:t>1.54</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C35F56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00701C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773580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4F4A2058">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8A32B71">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E1B816C">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公共安全支出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719821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1,120.87</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2F2A07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557.05</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7C473CE">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563.82</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E81B0F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03D1AC6">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752ADA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14A589DB">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243DA0A">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20406</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81B8265">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司法</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75EE3C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1,120.87</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9805B9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557.05</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8763AE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563.82</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2BA84F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A251764">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01579CE">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4A417CC7">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6EEEA9">
            <w:pPr>
              <w:widowControl/>
              <w:jc w:val="left"/>
              <w:rPr>
                <w:rFonts w:ascii="宋体" w:hAnsi="宋体" w:eastAsia="宋体" w:cs="Arial"/>
                <w:kern w:val="0"/>
                <w:sz w:val="22"/>
                <w:szCs w:val="22"/>
              </w:rPr>
            </w:pPr>
            <w:r>
              <w:rPr>
                <w:rFonts w:hint="eastAsia" w:ascii="宋体" w:hAnsi="宋体" w:eastAsia="宋体" w:cs="Arial"/>
                <w:kern w:val="0"/>
                <w:sz w:val="22"/>
                <w:szCs w:val="22"/>
              </w:rPr>
              <w:t>2040601</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70E135E">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行政运行</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D67C0A6">
            <w:pPr>
              <w:widowControl/>
              <w:jc w:val="right"/>
              <w:rPr>
                <w:rFonts w:ascii="宋体" w:hAnsi="宋体" w:eastAsia="宋体" w:cs="Arial"/>
                <w:kern w:val="0"/>
                <w:sz w:val="22"/>
                <w:szCs w:val="22"/>
              </w:rPr>
            </w:pPr>
            <w:r>
              <w:rPr>
                <w:rFonts w:hint="eastAsia" w:ascii="宋体" w:hAnsi="宋体" w:eastAsia="宋体" w:cs="Arial"/>
                <w:kern w:val="0"/>
                <w:sz w:val="22"/>
                <w:szCs w:val="22"/>
              </w:rPr>
              <w:t>557.05</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2851B39">
            <w:pPr>
              <w:widowControl/>
              <w:jc w:val="right"/>
              <w:rPr>
                <w:rFonts w:ascii="宋体" w:hAnsi="宋体" w:eastAsia="宋体" w:cs="Arial"/>
                <w:kern w:val="0"/>
                <w:sz w:val="22"/>
                <w:szCs w:val="22"/>
              </w:rPr>
            </w:pPr>
            <w:r>
              <w:rPr>
                <w:rFonts w:hint="eastAsia" w:ascii="宋体" w:hAnsi="宋体" w:eastAsia="宋体" w:cs="Arial"/>
                <w:kern w:val="0"/>
                <w:sz w:val="22"/>
                <w:szCs w:val="22"/>
              </w:rPr>
              <w:t>557.05</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849E88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8D8742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BEAAE8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D9CBC7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ADC17B6">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B2A555">
            <w:pPr>
              <w:widowControl/>
              <w:jc w:val="left"/>
              <w:rPr>
                <w:rFonts w:ascii="宋体" w:hAnsi="宋体" w:eastAsia="宋体" w:cs="Arial"/>
                <w:kern w:val="0"/>
                <w:sz w:val="22"/>
                <w:szCs w:val="22"/>
              </w:rPr>
            </w:pPr>
            <w:r>
              <w:rPr>
                <w:rFonts w:hint="eastAsia" w:ascii="宋体" w:hAnsi="宋体" w:eastAsia="宋体" w:cs="Arial"/>
                <w:kern w:val="0"/>
                <w:sz w:val="22"/>
                <w:szCs w:val="22"/>
              </w:rPr>
              <w:t>2040602</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DAFE4A7">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一般行政管理事务</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38AE04C">
            <w:pPr>
              <w:widowControl/>
              <w:jc w:val="right"/>
              <w:rPr>
                <w:rFonts w:ascii="宋体" w:hAnsi="宋体" w:eastAsia="宋体" w:cs="Arial"/>
                <w:kern w:val="0"/>
                <w:sz w:val="22"/>
                <w:szCs w:val="22"/>
              </w:rPr>
            </w:pPr>
            <w:r>
              <w:rPr>
                <w:rFonts w:hint="eastAsia" w:ascii="宋体" w:hAnsi="宋体" w:eastAsia="宋体" w:cs="Arial"/>
                <w:kern w:val="0"/>
                <w:sz w:val="22"/>
                <w:szCs w:val="22"/>
              </w:rPr>
              <w:t>17.58</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ECA73E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D39F8DA">
            <w:pPr>
              <w:widowControl/>
              <w:jc w:val="right"/>
              <w:rPr>
                <w:rFonts w:ascii="宋体" w:hAnsi="宋体" w:eastAsia="宋体" w:cs="Arial"/>
                <w:kern w:val="0"/>
                <w:sz w:val="22"/>
                <w:szCs w:val="22"/>
              </w:rPr>
            </w:pPr>
            <w:r>
              <w:rPr>
                <w:rFonts w:hint="eastAsia" w:ascii="宋体" w:hAnsi="宋体" w:eastAsia="宋体" w:cs="Arial"/>
                <w:kern w:val="0"/>
                <w:sz w:val="22"/>
                <w:szCs w:val="22"/>
              </w:rPr>
              <w:t>17.58</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68FF4D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04F3E3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328449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1D26091">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50BE869">
            <w:pPr>
              <w:widowControl/>
              <w:jc w:val="left"/>
              <w:rPr>
                <w:rFonts w:ascii="宋体" w:hAnsi="宋体" w:eastAsia="宋体" w:cs="Arial"/>
                <w:kern w:val="0"/>
                <w:sz w:val="22"/>
                <w:szCs w:val="22"/>
              </w:rPr>
            </w:pPr>
            <w:r>
              <w:rPr>
                <w:rFonts w:hint="eastAsia" w:ascii="宋体" w:hAnsi="宋体" w:eastAsia="宋体" w:cs="Arial"/>
                <w:kern w:val="0"/>
                <w:sz w:val="22"/>
                <w:szCs w:val="22"/>
              </w:rPr>
              <w:t>2040604</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72B054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基层司法业务</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0F8913E">
            <w:pPr>
              <w:widowControl/>
              <w:jc w:val="right"/>
              <w:rPr>
                <w:rFonts w:ascii="宋体" w:hAnsi="宋体" w:eastAsia="宋体" w:cs="Arial"/>
                <w:kern w:val="0"/>
                <w:sz w:val="22"/>
                <w:szCs w:val="22"/>
              </w:rPr>
            </w:pPr>
            <w:r>
              <w:rPr>
                <w:rFonts w:hint="eastAsia" w:ascii="宋体" w:hAnsi="宋体" w:eastAsia="宋体" w:cs="Arial"/>
                <w:kern w:val="0"/>
                <w:sz w:val="22"/>
                <w:szCs w:val="22"/>
              </w:rPr>
              <w:t>72.72</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76E47E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7263CE9">
            <w:pPr>
              <w:widowControl/>
              <w:jc w:val="right"/>
              <w:rPr>
                <w:rFonts w:ascii="宋体" w:hAnsi="宋体" w:eastAsia="宋体" w:cs="Arial"/>
                <w:kern w:val="0"/>
                <w:sz w:val="22"/>
                <w:szCs w:val="22"/>
              </w:rPr>
            </w:pPr>
            <w:r>
              <w:rPr>
                <w:rFonts w:hint="eastAsia" w:ascii="宋体" w:hAnsi="宋体" w:eastAsia="宋体" w:cs="Arial"/>
                <w:kern w:val="0"/>
                <w:sz w:val="22"/>
                <w:szCs w:val="22"/>
              </w:rPr>
              <w:t>72.72</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B55B3F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78ECA2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E50B0E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4BC254F">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10664EC">
            <w:pPr>
              <w:widowControl/>
              <w:jc w:val="left"/>
              <w:rPr>
                <w:rFonts w:ascii="宋体" w:hAnsi="宋体" w:eastAsia="宋体" w:cs="Arial"/>
                <w:kern w:val="0"/>
                <w:sz w:val="22"/>
                <w:szCs w:val="22"/>
              </w:rPr>
            </w:pPr>
            <w:r>
              <w:rPr>
                <w:rFonts w:hint="eastAsia" w:ascii="宋体" w:hAnsi="宋体" w:eastAsia="宋体" w:cs="Arial"/>
                <w:kern w:val="0"/>
                <w:sz w:val="22"/>
                <w:szCs w:val="22"/>
              </w:rPr>
              <w:t>2040605</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7F723E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普法宣传</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5F74F35">
            <w:pPr>
              <w:widowControl/>
              <w:jc w:val="right"/>
              <w:rPr>
                <w:rFonts w:ascii="宋体" w:hAnsi="宋体" w:eastAsia="宋体" w:cs="Arial"/>
                <w:kern w:val="0"/>
                <w:sz w:val="22"/>
                <w:szCs w:val="22"/>
              </w:rPr>
            </w:pPr>
            <w:r>
              <w:rPr>
                <w:rFonts w:hint="eastAsia" w:ascii="宋体" w:hAnsi="宋体" w:eastAsia="宋体" w:cs="Arial"/>
                <w:kern w:val="0"/>
                <w:sz w:val="22"/>
                <w:szCs w:val="22"/>
              </w:rPr>
              <w:t>7.38</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24DC47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08CAE3C">
            <w:pPr>
              <w:widowControl/>
              <w:jc w:val="right"/>
              <w:rPr>
                <w:rFonts w:ascii="宋体" w:hAnsi="宋体" w:eastAsia="宋体" w:cs="Arial"/>
                <w:kern w:val="0"/>
                <w:sz w:val="22"/>
                <w:szCs w:val="22"/>
              </w:rPr>
            </w:pPr>
            <w:r>
              <w:rPr>
                <w:rFonts w:hint="eastAsia" w:ascii="宋体" w:hAnsi="宋体" w:eastAsia="宋体" w:cs="Arial"/>
                <w:kern w:val="0"/>
                <w:sz w:val="22"/>
                <w:szCs w:val="22"/>
              </w:rPr>
              <w:t>7.38</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EBFBD5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22A1B2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063D71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65517EB">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EC41C5E">
            <w:pPr>
              <w:widowControl/>
              <w:jc w:val="left"/>
              <w:rPr>
                <w:rFonts w:ascii="宋体" w:hAnsi="宋体" w:eastAsia="宋体" w:cs="Arial"/>
                <w:kern w:val="0"/>
                <w:sz w:val="22"/>
                <w:szCs w:val="22"/>
              </w:rPr>
            </w:pPr>
            <w:r>
              <w:rPr>
                <w:rFonts w:hint="eastAsia" w:ascii="宋体" w:hAnsi="宋体" w:eastAsia="宋体" w:cs="Arial"/>
                <w:kern w:val="0"/>
                <w:sz w:val="22"/>
                <w:szCs w:val="22"/>
              </w:rPr>
              <w:t>2040607</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7CD8DDA">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公共法律服务</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ED11FEA">
            <w:pPr>
              <w:widowControl/>
              <w:jc w:val="right"/>
              <w:rPr>
                <w:rFonts w:ascii="宋体" w:hAnsi="宋体" w:eastAsia="宋体" w:cs="Arial"/>
                <w:kern w:val="0"/>
                <w:sz w:val="22"/>
                <w:szCs w:val="22"/>
              </w:rPr>
            </w:pPr>
            <w:r>
              <w:rPr>
                <w:rFonts w:hint="eastAsia" w:ascii="宋体" w:hAnsi="宋体" w:eastAsia="宋体" w:cs="Arial"/>
                <w:kern w:val="0"/>
                <w:sz w:val="22"/>
                <w:szCs w:val="22"/>
              </w:rPr>
              <w:t>157.48</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9C7AF9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DA70FDF">
            <w:pPr>
              <w:widowControl/>
              <w:jc w:val="right"/>
              <w:rPr>
                <w:rFonts w:ascii="宋体" w:hAnsi="宋体" w:eastAsia="宋体" w:cs="Arial"/>
                <w:kern w:val="0"/>
                <w:sz w:val="22"/>
                <w:szCs w:val="22"/>
              </w:rPr>
            </w:pPr>
            <w:r>
              <w:rPr>
                <w:rFonts w:hint="eastAsia" w:ascii="宋体" w:hAnsi="宋体" w:eastAsia="宋体" w:cs="Arial"/>
                <w:kern w:val="0"/>
                <w:sz w:val="22"/>
                <w:szCs w:val="22"/>
              </w:rPr>
              <w:t>157.48</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957309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8AD871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446FC5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7150CE9">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DE18A8">
            <w:pPr>
              <w:widowControl/>
              <w:jc w:val="left"/>
              <w:rPr>
                <w:rFonts w:ascii="宋体" w:hAnsi="宋体" w:eastAsia="宋体" w:cs="Arial"/>
                <w:kern w:val="0"/>
                <w:sz w:val="22"/>
                <w:szCs w:val="22"/>
              </w:rPr>
            </w:pPr>
            <w:r>
              <w:rPr>
                <w:rFonts w:hint="eastAsia" w:ascii="宋体" w:hAnsi="宋体" w:eastAsia="宋体" w:cs="Arial"/>
                <w:kern w:val="0"/>
                <w:sz w:val="22"/>
                <w:szCs w:val="22"/>
              </w:rPr>
              <w:t>2040608</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ED11086">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国家统一法律职业资格考试</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BF9ECEE">
            <w:pPr>
              <w:widowControl/>
              <w:jc w:val="right"/>
              <w:rPr>
                <w:rFonts w:ascii="宋体" w:hAnsi="宋体" w:eastAsia="宋体" w:cs="Arial"/>
                <w:kern w:val="0"/>
                <w:sz w:val="22"/>
                <w:szCs w:val="22"/>
              </w:rPr>
            </w:pPr>
            <w:r>
              <w:rPr>
                <w:rFonts w:hint="eastAsia" w:ascii="宋体" w:hAnsi="宋体" w:eastAsia="宋体" w:cs="Arial"/>
                <w:kern w:val="0"/>
                <w:sz w:val="22"/>
                <w:szCs w:val="22"/>
              </w:rPr>
              <w:t>13.65</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CDC8E9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F614537">
            <w:pPr>
              <w:widowControl/>
              <w:jc w:val="right"/>
              <w:rPr>
                <w:rFonts w:ascii="宋体" w:hAnsi="宋体" w:eastAsia="宋体" w:cs="Arial"/>
                <w:kern w:val="0"/>
                <w:sz w:val="22"/>
                <w:szCs w:val="22"/>
              </w:rPr>
            </w:pPr>
            <w:r>
              <w:rPr>
                <w:rFonts w:hint="eastAsia" w:ascii="宋体" w:hAnsi="宋体" w:eastAsia="宋体" w:cs="Arial"/>
                <w:kern w:val="0"/>
                <w:sz w:val="22"/>
                <w:szCs w:val="22"/>
              </w:rPr>
              <w:t>13.65</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BD26A0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A6E408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2515ED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13D768B1">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540236">
            <w:pPr>
              <w:widowControl/>
              <w:jc w:val="left"/>
              <w:rPr>
                <w:rFonts w:ascii="宋体" w:hAnsi="宋体" w:eastAsia="宋体" w:cs="Arial"/>
                <w:kern w:val="0"/>
                <w:sz w:val="22"/>
                <w:szCs w:val="22"/>
              </w:rPr>
            </w:pPr>
            <w:r>
              <w:rPr>
                <w:rFonts w:hint="eastAsia" w:ascii="宋体" w:hAnsi="宋体" w:eastAsia="宋体" w:cs="Arial"/>
                <w:kern w:val="0"/>
                <w:sz w:val="22"/>
                <w:szCs w:val="22"/>
              </w:rPr>
              <w:t>2040610</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257F85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社区矫正</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AD200EF">
            <w:pPr>
              <w:widowControl/>
              <w:jc w:val="right"/>
              <w:rPr>
                <w:rFonts w:ascii="宋体" w:hAnsi="宋体" w:eastAsia="宋体" w:cs="Arial"/>
                <w:kern w:val="0"/>
                <w:sz w:val="22"/>
                <w:szCs w:val="22"/>
              </w:rPr>
            </w:pPr>
            <w:r>
              <w:rPr>
                <w:rFonts w:hint="eastAsia" w:ascii="宋体" w:hAnsi="宋体" w:eastAsia="宋体" w:cs="Arial"/>
                <w:kern w:val="0"/>
                <w:sz w:val="22"/>
                <w:szCs w:val="22"/>
              </w:rPr>
              <w:t>204.70</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99E663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B6489BD">
            <w:pPr>
              <w:widowControl/>
              <w:jc w:val="right"/>
              <w:rPr>
                <w:rFonts w:ascii="宋体" w:hAnsi="宋体" w:eastAsia="宋体" w:cs="Arial"/>
                <w:kern w:val="0"/>
                <w:sz w:val="22"/>
                <w:szCs w:val="22"/>
              </w:rPr>
            </w:pPr>
            <w:r>
              <w:rPr>
                <w:rFonts w:hint="eastAsia" w:ascii="宋体" w:hAnsi="宋体" w:eastAsia="宋体" w:cs="Arial"/>
                <w:kern w:val="0"/>
                <w:sz w:val="22"/>
                <w:szCs w:val="22"/>
              </w:rPr>
              <w:t>204.70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082D92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787A71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9983A8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4374E36">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F3831D">
            <w:pPr>
              <w:widowControl/>
              <w:jc w:val="left"/>
              <w:rPr>
                <w:rFonts w:ascii="宋体" w:hAnsi="宋体" w:eastAsia="宋体" w:cs="Arial"/>
                <w:kern w:val="0"/>
                <w:sz w:val="22"/>
                <w:szCs w:val="22"/>
              </w:rPr>
            </w:pPr>
            <w:r>
              <w:rPr>
                <w:rFonts w:hint="eastAsia" w:ascii="宋体" w:hAnsi="宋体" w:eastAsia="宋体" w:cs="Arial"/>
                <w:kern w:val="0"/>
                <w:sz w:val="22"/>
                <w:szCs w:val="22"/>
              </w:rPr>
              <w:t>2040612</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CE1552A">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法治建设</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2A506CD">
            <w:pPr>
              <w:widowControl/>
              <w:jc w:val="right"/>
              <w:rPr>
                <w:rFonts w:ascii="宋体" w:hAnsi="宋体" w:eastAsia="宋体" w:cs="Arial"/>
                <w:kern w:val="0"/>
                <w:sz w:val="22"/>
                <w:szCs w:val="22"/>
              </w:rPr>
            </w:pPr>
            <w:r>
              <w:rPr>
                <w:rFonts w:hint="eastAsia" w:ascii="宋体" w:hAnsi="宋体" w:eastAsia="宋体" w:cs="Arial"/>
                <w:kern w:val="0"/>
                <w:sz w:val="22"/>
                <w:szCs w:val="22"/>
              </w:rPr>
              <w:t>90.31</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6791A1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81D2329">
            <w:pPr>
              <w:widowControl/>
              <w:jc w:val="right"/>
              <w:rPr>
                <w:rFonts w:ascii="宋体" w:hAnsi="宋体" w:eastAsia="宋体" w:cs="Arial"/>
                <w:kern w:val="0"/>
                <w:sz w:val="22"/>
                <w:szCs w:val="22"/>
              </w:rPr>
            </w:pPr>
            <w:r>
              <w:rPr>
                <w:rFonts w:hint="eastAsia" w:ascii="宋体" w:hAnsi="宋体" w:eastAsia="宋体" w:cs="Arial"/>
                <w:kern w:val="0"/>
                <w:sz w:val="22"/>
                <w:szCs w:val="22"/>
              </w:rPr>
              <w:t>90.31</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B80DC9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1134FC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0C4EC3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F724559">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392D28">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207</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AFB5E70">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文化旅游体育与传媒支出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D6DE1E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59.33</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D9D18BD">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1B0936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59.33</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FF3761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2DAD554">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EA4DC5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5E1AF900">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6DA394">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20799</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C6C4CF7">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其他文化旅游体育与传媒支出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B8BDC1D">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59.33</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808F4D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2665DC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59.33</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AB8230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8D6993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9DDDE7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6FAE43CC">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708F643">
            <w:pPr>
              <w:widowControl/>
              <w:jc w:val="left"/>
              <w:rPr>
                <w:rFonts w:ascii="宋体" w:hAnsi="宋体" w:eastAsia="宋体" w:cs="Arial"/>
                <w:kern w:val="0"/>
                <w:sz w:val="22"/>
                <w:szCs w:val="22"/>
              </w:rPr>
            </w:pPr>
            <w:r>
              <w:rPr>
                <w:rFonts w:hint="eastAsia" w:ascii="宋体" w:hAnsi="宋体" w:eastAsia="宋体" w:cs="Arial"/>
                <w:kern w:val="0"/>
                <w:sz w:val="22"/>
                <w:szCs w:val="22"/>
              </w:rPr>
              <w:t>2079999</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5850CC8">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其他文化旅游体育与传媒支出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3BA8860">
            <w:pPr>
              <w:widowControl/>
              <w:jc w:val="right"/>
              <w:rPr>
                <w:rFonts w:ascii="宋体" w:hAnsi="宋体" w:eastAsia="宋体" w:cs="Arial"/>
                <w:kern w:val="0"/>
                <w:sz w:val="22"/>
                <w:szCs w:val="22"/>
              </w:rPr>
            </w:pPr>
            <w:r>
              <w:rPr>
                <w:rFonts w:hint="eastAsia" w:ascii="宋体" w:hAnsi="宋体" w:eastAsia="宋体" w:cs="Arial"/>
                <w:kern w:val="0"/>
                <w:sz w:val="22"/>
                <w:szCs w:val="22"/>
              </w:rPr>
              <w:t>59.33</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9AF0DE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38F0F3D">
            <w:pPr>
              <w:widowControl/>
              <w:jc w:val="right"/>
              <w:rPr>
                <w:rFonts w:ascii="宋体" w:hAnsi="宋体" w:eastAsia="宋体" w:cs="Arial"/>
                <w:kern w:val="0"/>
                <w:sz w:val="22"/>
                <w:szCs w:val="22"/>
              </w:rPr>
            </w:pPr>
            <w:r>
              <w:rPr>
                <w:rFonts w:hint="eastAsia" w:ascii="宋体" w:hAnsi="宋体" w:eastAsia="宋体" w:cs="Arial"/>
                <w:kern w:val="0"/>
                <w:sz w:val="22"/>
                <w:szCs w:val="22"/>
              </w:rPr>
              <w:t>59.33</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15C22C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BA79F3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D76097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EB7DC43">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B12323C">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C0C3B9F">
            <w:pPr>
              <w:widowControl/>
              <w:jc w:val="left"/>
              <w:rPr>
                <w:rFonts w:ascii="宋体" w:hAnsi="宋体" w:eastAsia="宋体" w:cs="Arial"/>
                <w:b/>
                <w:bCs/>
                <w:kern w:val="0"/>
                <w:sz w:val="20"/>
              </w:rPr>
            </w:pPr>
            <w:r>
              <w:rPr>
                <w:rFonts w:hint="eastAsia" w:ascii="宋体" w:hAnsi="宋体" w:eastAsia="宋体" w:cs="Arial"/>
                <w:b/>
                <w:bCs/>
                <w:kern w:val="0"/>
                <w:sz w:val="20"/>
              </w:rPr>
              <w:t>社会保障和就业支出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AC1557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192.54</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66527D0">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192.54</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B18B84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9D480A6">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6C708B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964D506">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3AFB7C22">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863D139">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20805</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87024A4">
            <w:pPr>
              <w:widowControl/>
              <w:jc w:val="left"/>
              <w:rPr>
                <w:rFonts w:ascii="宋体" w:hAnsi="宋体" w:eastAsia="宋体" w:cs="Arial"/>
                <w:b/>
                <w:bCs/>
                <w:kern w:val="0"/>
                <w:sz w:val="20"/>
              </w:rPr>
            </w:pPr>
            <w:r>
              <w:rPr>
                <w:rFonts w:hint="eastAsia" w:ascii="宋体" w:hAnsi="宋体" w:eastAsia="宋体" w:cs="Arial"/>
                <w:b/>
                <w:bCs/>
                <w:kern w:val="0"/>
                <w:sz w:val="20"/>
              </w:rPr>
              <w:t>行政事业单位养老支出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9BE677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192.54</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6B9831D">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192.54</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441B40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55BB48D">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7048E1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D9D4A7E">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1A9BFF44">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F5348A">
            <w:pPr>
              <w:widowControl/>
              <w:jc w:val="left"/>
              <w:rPr>
                <w:rFonts w:ascii="宋体" w:hAnsi="宋体" w:eastAsia="宋体" w:cs="Arial"/>
                <w:kern w:val="0"/>
                <w:sz w:val="22"/>
                <w:szCs w:val="22"/>
              </w:rPr>
            </w:pPr>
            <w:r>
              <w:rPr>
                <w:rFonts w:hint="eastAsia" w:ascii="宋体" w:hAnsi="宋体" w:eastAsia="宋体" w:cs="Arial"/>
                <w:kern w:val="0"/>
                <w:sz w:val="22"/>
                <w:szCs w:val="22"/>
              </w:rPr>
              <w:t>2080505</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054300E">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机关事业单位基本养老保险缴费支出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F6756FC">
            <w:pPr>
              <w:widowControl/>
              <w:jc w:val="right"/>
              <w:rPr>
                <w:rFonts w:ascii="宋体" w:hAnsi="宋体" w:eastAsia="宋体" w:cs="Arial"/>
                <w:kern w:val="0"/>
                <w:sz w:val="22"/>
                <w:szCs w:val="22"/>
              </w:rPr>
            </w:pPr>
            <w:r>
              <w:rPr>
                <w:rFonts w:hint="eastAsia" w:ascii="宋体" w:hAnsi="宋体" w:eastAsia="宋体" w:cs="Arial"/>
                <w:kern w:val="0"/>
                <w:sz w:val="22"/>
                <w:szCs w:val="22"/>
              </w:rPr>
              <w:t>40.34</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AE508BB">
            <w:pPr>
              <w:widowControl/>
              <w:jc w:val="right"/>
              <w:rPr>
                <w:rFonts w:ascii="宋体" w:hAnsi="宋体" w:eastAsia="宋体" w:cs="Arial"/>
                <w:kern w:val="0"/>
                <w:sz w:val="22"/>
                <w:szCs w:val="22"/>
              </w:rPr>
            </w:pPr>
            <w:r>
              <w:rPr>
                <w:rFonts w:hint="eastAsia" w:ascii="宋体" w:hAnsi="宋体" w:eastAsia="宋体" w:cs="Arial"/>
                <w:kern w:val="0"/>
                <w:sz w:val="22"/>
                <w:szCs w:val="22"/>
              </w:rPr>
              <w:t>40.34</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3DE879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98A4BE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FCF1CA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57CF3B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18CD95D8">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126BA08">
            <w:pPr>
              <w:widowControl/>
              <w:jc w:val="left"/>
              <w:rPr>
                <w:rFonts w:ascii="宋体" w:hAnsi="宋体" w:eastAsia="宋体" w:cs="Arial"/>
                <w:kern w:val="0"/>
                <w:sz w:val="22"/>
                <w:szCs w:val="22"/>
              </w:rPr>
            </w:pPr>
            <w:r>
              <w:rPr>
                <w:rFonts w:hint="eastAsia" w:ascii="宋体" w:hAnsi="宋体" w:eastAsia="宋体" w:cs="Arial"/>
                <w:kern w:val="0"/>
                <w:sz w:val="22"/>
                <w:szCs w:val="22"/>
              </w:rPr>
              <w:t>2080506</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397F69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机关事业单位职业年金缴费支出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A319EA2">
            <w:pPr>
              <w:widowControl/>
              <w:jc w:val="right"/>
              <w:rPr>
                <w:rFonts w:ascii="宋体" w:hAnsi="宋体" w:eastAsia="宋体" w:cs="Arial"/>
                <w:kern w:val="0"/>
                <w:sz w:val="22"/>
                <w:szCs w:val="22"/>
              </w:rPr>
            </w:pPr>
            <w:r>
              <w:rPr>
                <w:rFonts w:hint="eastAsia" w:ascii="宋体" w:hAnsi="宋体" w:eastAsia="宋体" w:cs="Arial"/>
                <w:kern w:val="0"/>
                <w:sz w:val="22"/>
                <w:szCs w:val="22"/>
              </w:rPr>
              <w:t>72.33</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0A804AA">
            <w:pPr>
              <w:widowControl/>
              <w:jc w:val="right"/>
              <w:rPr>
                <w:rFonts w:ascii="宋体" w:hAnsi="宋体" w:eastAsia="宋体" w:cs="Arial"/>
                <w:kern w:val="0"/>
                <w:sz w:val="22"/>
                <w:szCs w:val="22"/>
              </w:rPr>
            </w:pPr>
            <w:r>
              <w:rPr>
                <w:rFonts w:hint="eastAsia" w:ascii="宋体" w:hAnsi="宋体" w:eastAsia="宋体" w:cs="Arial"/>
                <w:kern w:val="0"/>
                <w:sz w:val="22"/>
                <w:szCs w:val="22"/>
              </w:rPr>
              <w:t>72.33</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17D984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AC34D6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2C7160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517AA1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3EE73EA">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A7FBEBF">
            <w:pPr>
              <w:widowControl/>
              <w:jc w:val="left"/>
              <w:rPr>
                <w:rFonts w:ascii="宋体" w:hAnsi="宋体" w:eastAsia="宋体" w:cs="Arial"/>
                <w:kern w:val="0"/>
                <w:sz w:val="22"/>
                <w:szCs w:val="22"/>
              </w:rPr>
            </w:pPr>
            <w:r>
              <w:rPr>
                <w:rFonts w:hint="eastAsia" w:ascii="宋体" w:hAnsi="宋体" w:eastAsia="宋体" w:cs="Arial"/>
                <w:kern w:val="0"/>
                <w:sz w:val="22"/>
                <w:szCs w:val="22"/>
              </w:rPr>
              <w:t>2080599</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A472EC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其他行政事业单位养老支出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8865CB1">
            <w:pPr>
              <w:widowControl/>
              <w:jc w:val="right"/>
              <w:rPr>
                <w:rFonts w:ascii="宋体" w:hAnsi="宋体" w:eastAsia="宋体" w:cs="Arial"/>
                <w:kern w:val="0"/>
                <w:sz w:val="22"/>
                <w:szCs w:val="22"/>
              </w:rPr>
            </w:pPr>
            <w:r>
              <w:rPr>
                <w:rFonts w:hint="eastAsia" w:ascii="宋体" w:hAnsi="宋体" w:eastAsia="宋体" w:cs="Arial"/>
                <w:kern w:val="0"/>
                <w:sz w:val="22"/>
                <w:szCs w:val="22"/>
              </w:rPr>
              <w:t>79.87</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18479B1">
            <w:pPr>
              <w:widowControl/>
              <w:jc w:val="right"/>
              <w:rPr>
                <w:rFonts w:ascii="宋体" w:hAnsi="宋体" w:eastAsia="宋体" w:cs="Arial"/>
                <w:kern w:val="0"/>
                <w:sz w:val="22"/>
                <w:szCs w:val="22"/>
              </w:rPr>
            </w:pPr>
            <w:r>
              <w:rPr>
                <w:rFonts w:hint="eastAsia" w:ascii="宋体" w:hAnsi="宋体" w:eastAsia="宋体" w:cs="Arial"/>
                <w:kern w:val="0"/>
                <w:sz w:val="22"/>
                <w:szCs w:val="22"/>
              </w:rPr>
              <w:t>79.87</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656AD3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FA7C6D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6FBF8F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8B9E0D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247BE115">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AB2512">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C97B026">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卫生健康支出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FB9D3A6">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33.61</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5D0E57A">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33.61</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A6B442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60E5F4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75AE38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2EA3E1E">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48A259FC">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4EAC72">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21011</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5E6B49B">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行政事业单位医疗</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9A7C2FA">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33.61</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777BAD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33.61</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B105C2E">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960BC7D">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806065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5F7B83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4E98EA28">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2D120C8">
            <w:pPr>
              <w:widowControl/>
              <w:jc w:val="left"/>
              <w:rPr>
                <w:rFonts w:ascii="宋体" w:hAnsi="宋体" w:eastAsia="宋体" w:cs="Arial"/>
                <w:kern w:val="0"/>
                <w:sz w:val="22"/>
                <w:szCs w:val="22"/>
              </w:rPr>
            </w:pPr>
            <w:r>
              <w:rPr>
                <w:rFonts w:hint="eastAsia" w:ascii="宋体" w:hAnsi="宋体" w:eastAsia="宋体" w:cs="Arial"/>
                <w:kern w:val="0"/>
                <w:sz w:val="22"/>
                <w:szCs w:val="22"/>
              </w:rPr>
              <w:t>2101101</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3936576">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行政单位医疗</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F88ED1B">
            <w:pPr>
              <w:widowControl/>
              <w:jc w:val="right"/>
              <w:rPr>
                <w:rFonts w:ascii="宋体" w:hAnsi="宋体" w:eastAsia="宋体" w:cs="Arial"/>
                <w:kern w:val="0"/>
                <w:sz w:val="22"/>
                <w:szCs w:val="22"/>
              </w:rPr>
            </w:pPr>
            <w:r>
              <w:rPr>
                <w:rFonts w:hint="eastAsia" w:ascii="宋体" w:hAnsi="宋体" w:eastAsia="宋体" w:cs="Arial"/>
                <w:kern w:val="0"/>
                <w:sz w:val="22"/>
                <w:szCs w:val="22"/>
              </w:rPr>
              <w:t>21.43</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C3EE92C">
            <w:pPr>
              <w:widowControl/>
              <w:jc w:val="right"/>
              <w:rPr>
                <w:rFonts w:ascii="宋体" w:hAnsi="宋体" w:eastAsia="宋体" w:cs="Arial"/>
                <w:kern w:val="0"/>
                <w:sz w:val="22"/>
                <w:szCs w:val="22"/>
              </w:rPr>
            </w:pPr>
            <w:r>
              <w:rPr>
                <w:rFonts w:hint="eastAsia" w:ascii="宋体" w:hAnsi="宋体" w:eastAsia="宋体" w:cs="Arial"/>
                <w:kern w:val="0"/>
                <w:sz w:val="22"/>
                <w:szCs w:val="22"/>
              </w:rPr>
              <w:t>21.43</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8FBAC7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5A3F7D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B769DB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C6A81A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2CE14895">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B45AA1">
            <w:pPr>
              <w:widowControl/>
              <w:jc w:val="left"/>
              <w:rPr>
                <w:rFonts w:ascii="宋体" w:hAnsi="宋体" w:eastAsia="宋体" w:cs="Arial"/>
                <w:kern w:val="0"/>
                <w:sz w:val="22"/>
                <w:szCs w:val="22"/>
              </w:rPr>
            </w:pPr>
            <w:r>
              <w:rPr>
                <w:rFonts w:hint="eastAsia" w:ascii="宋体" w:hAnsi="宋体" w:eastAsia="宋体" w:cs="Arial"/>
                <w:kern w:val="0"/>
                <w:sz w:val="22"/>
                <w:szCs w:val="22"/>
              </w:rPr>
              <w:t>2101103</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99C3342">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公务员医疗补助</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A1F13D2">
            <w:pPr>
              <w:widowControl/>
              <w:jc w:val="right"/>
              <w:rPr>
                <w:rFonts w:ascii="宋体" w:hAnsi="宋体" w:eastAsia="宋体" w:cs="Arial"/>
                <w:kern w:val="0"/>
                <w:sz w:val="22"/>
                <w:szCs w:val="22"/>
              </w:rPr>
            </w:pPr>
            <w:r>
              <w:rPr>
                <w:rFonts w:hint="eastAsia" w:ascii="宋体" w:hAnsi="宋体" w:eastAsia="宋体" w:cs="Arial"/>
                <w:kern w:val="0"/>
                <w:sz w:val="22"/>
                <w:szCs w:val="22"/>
              </w:rPr>
              <w:t>8.40</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61E36ED">
            <w:pPr>
              <w:widowControl/>
              <w:jc w:val="right"/>
              <w:rPr>
                <w:rFonts w:ascii="宋体" w:hAnsi="宋体" w:eastAsia="宋体" w:cs="Arial"/>
                <w:kern w:val="0"/>
                <w:sz w:val="22"/>
                <w:szCs w:val="22"/>
              </w:rPr>
            </w:pPr>
            <w:r>
              <w:rPr>
                <w:rFonts w:hint="eastAsia" w:ascii="宋体" w:hAnsi="宋体" w:eastAsia="宋体" w:cs="Arial"/>
                <w:kern w:val="0"/>
                <w:sz w:val="22"/>
                <w:szCs w:val="22"/>
              </w:rPr>
              <w:t>8.40</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26E47B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5D3F46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3A94A4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4E0B94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754FF792">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5BA7A9">
            <w:pPr>
              <w:widowControl/>
              <w:jc w:val="left"/>
              <w:rPr>
                <w:rFonts w:ascii="宋体" w:hAnsi="宋体" w:eastAsia="宋体" w:cs="Arial"/>
                <w:kern w:val="0"/>
                <w:sz w:val="22"/>
                <w:szCs w:val="22"/>
              </w:rPr>
            </w:pPr>
            <w:r>
              <w:rPr>
                <w:rFonts w:hint="eastAsia" w:ascii="宋体" w:hAnsi="宋体" w:eastAsia="宋体" w:cs="Arial"/>
                <w:kern w:val="0"/>
                <w:sz w:val="22"/>
                <w:szCs w:val="22"/>
              </w:rPr>
              <w:t>2101199</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C6E211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其他行政事业单位医疗支出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45ADC55">
            <w:pPr>
              <w:widowControl/>
              <w:jc w:val="right"/>
              <w:rPr>
                <w:rFonts w:ascii="宋体" w:hAnsi="宋体" w:eastAsia="宋体" w:cs="Arial"/>
                <w:kern w:val="0"/>
                <w:sz w:val="22"/>
                <w:szCs w:val="22"/>
              </w:rPr>
            </w:pPr>
            <w:r>
              <w:rPr>
                <w:rFonts w:hint="eastAsia" w:ascii="宋体" w:hAnsi="宋体" w:eastAsia="宋体" w:cs="Arial"/>
                <w:kern w:val="0"/>
                <w:sz w:val="22"/>
                <w:szCs w:val="22"/>
              </w:rPr>
              <w:t>3.78</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C949F6C">
            <w:pPr>
              <w:widowControl/>
              <w:jc w:val="right"/>
              <w:rPr>
                <w:rFonts w:ascii="宋体" w:hAnsi="宋体" w:eastAsia="宋体" w:cs="Arial"/>
                <w:kern w:val="0"/>
                <w:sz w:val="22"/>
                <w:szCs w:val="22"/>
              </w:rPr>
            </w:pPr>
            <w:r>
              <w:rPr>
                <w:rFonts w:hint="eastAsia" w:ascii="宋体" w:hAnsi="宋体" w:eastAsia="宋体" w:cs="Arial"/>
                <w:kern w:val="0"/>
                <w:sz w:val="22"/>
                <w:szCs w:val="22"/>
              </w:rPr>
              <w:t>3.78</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3DC91E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3754D3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D01375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03B480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A166B14">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F2B0E63">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7231E49">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住房保障支出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504158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49.54</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0C6F8A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49.54</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DF8605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7DDF7D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361C00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625F4EF">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4EB0E6D1">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C9BA2AA">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22102</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62BE5F6">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住房改革支出</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F538F0F">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49.54</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49AFDE6">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49.54</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F8AC02E">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D98A6E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4BADC1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075EE7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63628981">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A6B2CAB">
            <w:pPr>
              <w:widowControl/>
              <w:jc w:val="left"/>
              <w:rPr>
                <w:rFonts w:ascii="宋体" w:hAnsi="宋体" w:eastAsia="宋体" w:cs="Arial"/>
                <w:kern w:val="0"/>
                <w:sz w:val="22"/>
                <w:szCs w:val="22"/>
              </w:rPr>
            </w:pPr>
            <w:r>
              <w:rPr>
                <w:rFonts w:hint="eastAsia" w:ascii="宋体" w:hAnsi="宋体" w:eastAsia="宋体" w:cs="Arial"/>
                <w:kern w:val="0"/>
                <w:sz w:val="22"/>
                <w:szCs w:val="22"/>
              </w:rPr>
              <w:t>2210201</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F839676">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住房公积金</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20AF42C">
            <w:pPr>
              <w:widowControl/>
              <w:jc w:val="right"/>
              <w:rPr>
                <w:rFonts w:ascii="宋体" w:hAnsi="宋体" w:eastAsia="宋体" w:cs="Arial"/>
                <w:kern w:val="0"/>
                <w:sz w:val="22"/>
                <w:szCs w:val="22"/>
              </w:rPr>
            </w:pPr>
            <w:r>
              <w:rPr>
                <w:rFonts w:hint="eastAsia" w:ascii="宋体" w:hAnsi="宋体" w:eastAsia="宋体" w:cs="Arial"/>
                <w:kern w:val="0"/>
                <w:sz w:val="22"/>
                <w:szCs w:val="22"/>
              </w:rPr>
              <w:t>43.21</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DB0C339">
            <w:pPr>
              <w:widowControl/>
              <w:jc w:val="right"/>
              <w:rPr>
                <w:rFonts w:ascii="宋体" w:hAnsi="宋体" w:eastAsia="宋体" w:cs="Arial"/>
                <w:kern w:val="0"/>
                <w:sz w:val="22"/>
                <w:szCs w:val="22"/>
              </w:rPr>
            </w:pPr>
            <w:r>
              <w:rPr>
                <w:rFonts w:hint="eastAsia" w:ascii="宋体" w:hAnsi="宋体" w:eastAsia="宋体" w:cs="Arial"/>
                <w:kern w:val="0"/>
                <w:sz w:val="22"/>
                <w:szCs w:val="22"/>
              </w:rPr>
              <w:t>43.21</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57E85E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C9EFC8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E2353D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71E5DA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85BB28A">
        <w:tblPrEx>
          <w:tblCellMar>
            <w:top w:w="0" w:type="dxa"/>
            <w:left w:w="108" w:type="dxa"/>
            <w:bottom w:w="0" w:type="dxa"/>
            <w:right w:w="108" w:type="dxa"/>
          </w:tblCellMar>
        </w:tblPrEx>
        <w:trPr>
          <w:trHeight w:val="300" w:hRule="atLeast"/>
        </w:trPr>
        <w:tc>
          <w:tcPr>
            <w:tcW w:w="981"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DBF2D2F">
            <w:pPr>
              <w:widowControl/>
              <w:jc w:val="left"/>
              <w:rPr>
                <w:rFonts w:ascii="宋体" w:hAnsi="宋体" w:eastAsia="宋体" w:cs="Arial"/>
                <w:kern w:val="0"/>
                <w:sz w:val="22"/>
                <w:szCs w:val="22"/>
              </w:rPr>
            </w:pPr>
            <w:r>
              <w:rPr>
                <w:rFonts w:hint="eastAsia" w:ascii="宋体" w:hAnsi="宋体" w:eastAsia="宋体" w:cs="Arial"/>
                <w:kern w:val="0"/>
                <w:sz w:val="22"/>
                <w:szCs w:val="22"/>
              </w:rPr>
              <w:t>2210203</w:t>
            </w:r>
          </w:p>
        </w:tc>
        <w:tc>
          <w:tcPr>
            <w:tcW w:w="283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549DDA3">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购房补贴</w:t>
            </w:r>
          </w:p>
        </w:tc>
        <w:tc>
          <w:tcPr>
            <w:tcW w:w="1303"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078F115">
            <w:pPr>
              <w:widowControl/>
              <w:jc w:val="right"/>
              <w:rPr>
                <w:rFonts w:ascii="宋体" w:hAnsi="宋体" w:eastAsia="宋体" w:cs="Arial"/>
                <w:kern w:val="0"/>
                <w:sz w:val="22"/>
                <w:szCs w:val="22"/>
              </w:rPr>
            </w:pPr>
            <w:r>
              <w:rPr>
                <w:rFonts w:hint="eastAsia" w:ascii="宋体" w:hAnsi="宋体" w:eastAsia="宋体" w:cs="Arial"/>
                <w:kern w:val="0"/>
                <w:sz w:val="22"/>
                <w:szCs w:val="22"/>
              </w:rPr>
              <w:t>6.33</w:t>
            </w:r>
          </w:p>
        </w:tc>
        <w:tc>
          <w:tcPr>
            <w:tcW w:w="101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E306ED4">
            <w:pPr>
              <w:widowControl/>
              <w:jc w:val="right"/>
              <w:rPr>
                <w:rFonts w:ascii="宋体" w:hAnsi="宋体" w:eastAsia="宋体" w:cs="Arial"/>
                <w:kern w:val="0"/>
                <w:sz w:val="22"/>
                <w:szCs w:val="22"/>
              </w:rPr>
            </w:pPr>
            <w:r>
              <w:rPr>
                <w:rFonts w:hint="eastAsia" w:ascii="宋体" w:hAnsi="宋体" w:eastAsia="宋体" w:cs="Arial"/>
                <w:kern w:val="0"/>
                <w:sz w:val="22"/>
                <w:szCs w:val="22"/>
              </w:rPr>
              <w:t>6.33</w:t>
            </w:r>
          </w:p>
        </w:tc>
        <w:tc>
          <w:tcPr>
            <w:tcW w:w="87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504FC3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A786FF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916632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6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89DE51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B36CFDF">
        <w:tblPrEx>
          <w:tblCellMar>
            <w:top w:w="0" w:type="dxa"/>
            <w:left w:w="108" w:type="dxa"/>
            <w:bottom w:w="0" w:type="dxa"/>
            <w:right w:w="108" w:type="dxa"/>
          </w:tblCellMar>
        </w:tblPrEx>
        <w:trPr>
          <w:trHeight w:val="300" w:hRule="atLeast"/>
        </w:trPr>
        <w:tc>
          <w:tcPr>
            <w:tcW w:w="8967" w:type="dxa"/>
            <w:gridSpan w:val="12"/>
            <w:tcBorders>
              <w:top w:val="nil"/>
              <w:left w:val="nil"/>
              <w:bottom w:val="nil"/>
              <w:right w:val="nil"/>
            </w:tcBorders>
            <w:shd w:val="clear" w:color="000000" w:fill="FFFFFF"/>
            <w:noWrap/>
            <w:vAlign w:val="center"/>
          </w:tcPr>
          <w:p w14:paraId="3D89765D">
            <w:pPr>
              <w:widowControl/>
              <w:jc w:val="left"/>
              <w:rPr>
                <w:rFonts w:ascii="宋体" w:hAnsi="宋体" w:eastAsia="宋体" w:cs="Arial"/>
                <w:kern w:val="0"/>
                <w:sz w:val="20"/>
              </w:rPr>
            </w:pPr>
            <w:r>
              <w:rPr>
                <w:rFonts w:hint="eastAsia" w:ascii="宋体" w:hAnsi="宋体" w:eastAsia="宋体" w:cs="Arial"/>
                <w:kern w:val="0"/>
                <w:sz w:val="20"/>
              </w:rPr>
              <w:t>备注：本表反映部门本年度各项支出情况。</w:t>
            </w:r>
          </w:p>
        </w:tc>
      </w:tr>
    </w:tbl>
    <w:p w14:paraId="05FC31A5">
      <w:pPr>
        <w:adjustRightInd w:val="0"/>
        <w:snapToGrid w:val="0"/>
        <w:spacing w:line="600" w:lineRule="exact"/>
        <w:ind w:right="54" w:rightChars="17"/>
        <w:rPr>
          <w:szCs w:val="32"/>
        </w:rPr>
      </w:pPr>
    </w:p>
    <w:p w14:paraId="13A82B6E">
      <w:pPr>
        <w:rPr>
          <w:szCs w:val="32"/>
        </w:rPr>
      </w:pPr>
    </w:p>
    <w:p w14:paraId="526F1BE8">
      <w:pPr>
        <w:rPr>
          <w:szCs w:val="32"/>
        </w:rPr>
      </w:pPr>
    </w:p>
    <w:p w14:paraId="42FC9E88">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附表4</w:t>
      </w:r>
    </w:p>
    <w:tbl>
      <w:tblPr>
        <w:tblStyle w:val="14"/>
        <w:tblW w:w="9371" w:type="dxa"/>
        <w:tblInd w:w="93" w:type="dxa"/>
        <w:tblLayout w:type="fixed"/>
        <w:tblCellMar>
          <w:top w:w="0" w:type="dxa"/>
          <w:left w:w="108" w:type="dxa"/>
          <w:bottom w:w="0" w:type="dxa"/>
          <w:right w:w="108" w:type="dxa"/>
        </w:tblCellMar>
      </w:tblPr>
      <w:tblGrid>
        <w:gridCol w:w="1282"/>
        <w:gridCol w:w="1096"/>
        <w:gridCol w:w="1496"/>
        <w:gridCol w:w="536"/>
        <w:gridCol w:w="560"/>
        <w:gridCol w:w="715"/>
        <w:gridCol w:w="521"/>
        <w:gridCol w:w="613"/>
        <w:gridCol w:w="1134"/>
        <w:gridCol w:w="1418"/>
      </w:tblGrid>
      <w:tr w14:paraId="1E343988">
        <w:tblPrEx>
          <w:tblCellMar>
            <w:top w:w="0" w:type="dxa"/>
            <w:left w:w="108" w:type="dxa"/>
            <w:bottom w:w="0" w:type="dxa"/>
            <w:right w:w="108" w:type="dxa"/>
          </w:tblCellMar>
        </w:tblPrEx>
        <w:trPr>
          <w:trHeight w:val="555" w:hRule="atLeast"/>
        </w:trPr>
        <w:tc>
          <w:tcPr>
            <w:tcW w:w="9371" w:type="dxa"/>
            <w:gridSpan w:val="10"/>
            <w:tcBorders>
              <w:top w:val="nil"/>
              <w:left w:val="nil"/>
              <w:bottom w:val="nil"/>
            </w:tcBorders>
            <w:shd w:val="clear" w:color="000000" w:fill="FFFFFF"/>
            <w:vAlign w:val="center"/>
          </w:tcPr>
          <w:p w14:paraId="2DAAF074">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财政拨款收入支出决算总表</w:t>
            </w:r>
          </w:p>
        </w:tc>
      </w:tr>
      <w:tr w14:paraId="3F24A638">
        <w:tblPrEx>
          <w:tblCellMar>
            <w:top w:w="0" w:type="dxa"/>
            <w:left w:w="108" w:type="dxa"/>
            <w:bottom w:w="0" w:type="dxa"/>
            <w:right w:w="108" w:type="dxa"/>
          </w:tblCellMar>
        </w:tblPrEx>
        <w:trPr>
          <w:trHeight w:val="300" w:hRule="atLeast"/>
        </w:trPr>
        <w:tc>
          <w:tcPr>
            <w:tcW w:w="1282" w:type="dxa"/>
            <w:tcBorders>
              <w:top w:val="nil"/>
              <w:left w:val="nil"/>
              <w:bottom w:val="nil"/>
              <w:right w:val="nil"/>
            </w:tcBorders>
            <w:shd w:val="clear" w:color="000000" w:fill="FFFFFF"/>
            <w:vAlign w:val="center"/>
          </w:tcPr>
          <w:p w14:paraId="7AF61EEC">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096" w:type="dxa"/>
            <w:tcBorders>
              <w:top w:val="nil"/>
              <w:left w:val="nil"/>
              <w:bottom w:val="nil"/>
              <w:right w:val="nil"/>
            </w:tcBorders>
            <w:shd w:val="clear" w:color="000000" w:fill="FFFFFF"/>
            <w:vAlign w:val="center"/>
          </w:tcPr>
          <w:p w14:paraId="75D62CE3">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496" w:type="dxa"/>
            <w:tcBorders>
              <w:top w:val="nil"/>
              <w:left w:val="nil"/>
              <w:bottom w:val="nil"/>
              <w:right w:val="nil"/>
            </w:tcBorders>
            <w:shd w:val="clear" w:color="000000" w:fill="FFFFFF"/>
            <w:vAlign w:val="center"/>
          </w:tcPr>
          <w:p w14:paraId="29ADE434">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096" w:type="dxa"/>
            <w:gridSpan w:val="2"/>
            <w:tcBorders>
              <w:top w:val="nil"/>
              <w:left w:val="nil"/>
              <w:bottom w:val="nil"/>
              <w:right w:val="nil"/>
            </w:tcBorders>
            <w:shd w:val="clear" w:color="000000" w:fill="FFFFFF"/>
            <w:vAlign w:val="center"/>
          </w:tcPr>
          <w:p w14:paraId="65C1BB4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401" w:type="dxa"/>
            <w:gridSpan w:val="5"/>
            <w:tcBorders>
              <w:top w:val="nil"/>
              <w:left w:val="nil"/>
              <w:bottom w:val="nil"/>
            </w:tcBorders>
            <w:shd w:val="clear" w:color="000000" w:fill="FFFFFF"/>
            <w:vAlign w:val="center"/>
          </w:tcPr>
          <w:p w14:paraId="0D2B2AFF">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公开04表</w:t>
            </w:r>
          </w:p>
        </w:tc>
      </w:tr>
      <w:tr w14:paraId="714D191A">
        <w:tblPrEx>
          <w:tblCellMar>
            <w:top w:w="0" w:type="dxa"/>
            <w:left w:w="108" w:type="dxa"/>
            <w:bottom w:w="0" w:type="dxa"/>
            <w:right w:w="108" w:type="dxa"/>
          </w:tblCellMar>
        </w:tblPrEx>
        <w:trPr>
          <w:trHeight w:val="300" w:hRule="atLeast"/>
        </w:trPr>
        <w:tc>
          <w:tcPr>
            <w:tcW w:w="4970" w:type="dxa"/>
            <w:gridSpan w:val="5"/>
            <w:tcBorders>
              <w:top w:val="nil"/>
              <w:left w:val="nil"/>
              <w:bottom w:val="single" w:color="000000" w:sz="4" w:space="0"/>
              <w:right w:val="nil"/>
            </w:tcBorders>
            <w:shd w:val="clear" w:color="000000" w:fill="FFFFFF"/>
            <w:vAlign w:val="center"/>
          </w:tcPr>
          <w:p w14:paraId="6126F4B8">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公开部门：重庆市九龙坡区司法局（本级）</w:t>
            </w:r>
          </w:p>
        </w:tc>
        <w:tc>
          <w:tcPr>
            <w:tcW w:w="1236" w:type="dxa"/>
            <w:gridSpan w:val="2"/>
            <w:tcBorders>
              <w:top w:val="nil"/>
              <w:left w:val="nil"/>
              <w:bottom w:val="single" w:color="000000" w:sz="4" w:space="0"/>
              <w:right w:val="nil"/>
            </w:tcBorders>
            <w:shd w:val="clear" w:color="000000" w:fill="FFFFFF"/>
            <w:vAlign w:val="center"/>
          </w:tcPr>
          <w:p w14:paraId="2802C6A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165" w:type="dxa"/>
            <w:gridSpan w:val="3"/>
            <w:tcBorders>
              <w:top w:val="nil"/>
              <w:left w:val="nil"/>
              <w:bottom w:val="single" w:color="000000" w:sz="4" w:space="0"/>
            </w:tcBorders>
            <w:shd w:val="clear" w:color="000000" w:fill="FFFFFF"/>
            <w:vAlign w:val="center"/>
          </w:tcPr>
          <w:p w14:paraId="1EB65FEC">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14:paraId="04618A2B">
        <w:tblPrEx>
          <w:tblCellMar>
            <w:top w:w="0" w:type="dxa"/>
            <w:left w:w="108" w:type="dxa"/>
            <w:bottom w:w="0" w:type="dxa"/>
            <w:right w:w="108" w:type="dxa"/>
          </w:tblCellMar>
        </w:tblPrEx>
        <w:trPr>
          <w:trHeight w:val="300" w:hRule="atLeast"/>
        </w:trPr>
        <w:tc>
          <w:tcPr>
            <w:tcW w:w="2378"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DEAA5E">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收     入</w:t>
            </w:r>
          </w:p>
        </w:tc>
        <w:tc>
          <w:tcPr>
            <w:tcW w:w="6993" w:type="dxa"/>
            <w:gridSpan w:val="8"/>
            <w:tcBorders>
              <w:top w:val="single" w:color="000000" w:sz="4" w:space="0"/>
              <w:left w:val="nil"/>
              <w:bottom w:val="single" w:color="000000" w:sz="4" w:space="0"/>
              <w:right w:val="single" w:color="000000" w:sz="4" w:space="0"/>
            </w:tcBorders>
            <w:shd w:val="clear" w:color="auto" w:fill="FFFFFF" w:themeFill="background1"/>
            <w:vAlign w:val="center"/>
          </w:tcPr>
          <w:p w14:paraId="5BB10151">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支     出</w:t>
            </w:r>
          </w:p>
        </w:tc>
      </w:tr>
      <w:tr w14:paraId="195863D0">
        <w:tblPrEx>
          <w:tblCellMar>
            <w:top w:w="0" w:type="dxa"/>
            <w:left w:w="108" w:type="dxa"/>
            <w:bottom w:w="0" w:type="dxa"/>
            <w:right w:w="108" w:type="dxa"/>
          </w:tblCellMar>
        </w:tblPrEx>
        <w:trPr>
          <w:trHeight w:val="285" w:hRule="atLeast"/>
        </w:trPr>
        <w:tc>
          <w:tcPr>
            <w:tcW w:w="1282"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B8CA73">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    目</w:t>
            </w:r>
          </w:p>
        </w:tc>
        <w:tc>
          <w:tcPr>
            <w:tcW w:w="1096"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5F480F12">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c>
          <w:tcPr>
            <w:tcW w:w="2032"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294FCD9E">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w:t>
            </w:r>
          </w:p>
        </w:tc>
        <w:tc>
          <w:tcPr>
            <w:tcW w:w="4961" w:type="dxa"/>
            <w:gridSpan w:val="6"/>
            <w:tcBorders>
              <w:top w:val="single" w:color="000000" w:sz="4" w:space="0"/>
              <w:left w:val="nil"/>
              <w:bottom w:val="single" w:color="000000" w:sz="4" w:space="0"/>
              <w:right w:val="single" w:color="000000" w:sz="4" w:space="0"/>
            </w:tcBorders>
            <w:shd w:val="clear" w:color="auto" w:fill="FFFFFF" w:themeFill="background1"/>
            <w:vAlign w:val="center"/>
          </w:tcPr>
          <w:p w14:paraId="37BE9180">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r>
      <w:tr w14:paraId="39EBB744">
        <w:tblPrEx>
          <w:tblCellMar>
            <w:top w:w="0" w:type="dxa"/>
            <w:left w:w="108" w:type="dxa"/>
            <w:bottom w:w="0" w:type="dxa"/>
            <w:right w:w="108" w:type="dxa"/>
          </w:tblCellMar>
        </w:tblPrEx>
        <w:trPr>
          <w:trHeight w:val="960" w:hRule="atLeast"/>
        </w:trPr>
        <w:tc>
          <w:tcPr>
            <w:tcW w:w="128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56ABB2">
            <w:pPr>
              <w:widowControl/>
              <w:jc w:val="left"/>
              <w:rPr>
                <w:rFonts w:ascii="宋体" w:hAnsi="宋体" w:eastAsia="宋体" w:cs="Arial"/>
                <w:b/>
                <w:bCs/>
                <w:kern w:val="0"/>
                <w:sz w:val="22"/>
                <w:szCs w:val="22"/>
              </w:rPr>
            </w:pPr>
          </w:p>
        </w:tc>
        <w:tc>
          <w:tcPr>
            <w:tcW w:w="109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12049E4B">
            <w:pPr>
              <w:widowControl/>
              <w:jc w:val="left"/>
              <w:rPr>
                <w:rFonts w:ascii="宋体" w:hAnsi="宋体" w:eastAsia="宋体" w:cs="Arial"/>
                <w:b/>
                <w:bCs/>
                <w:kern w:val="0"/>
                <w:sz w:val="22"/>
                <w:szCs w:val="22"/>
              </w:rPr>
            </w:pPr>
          </w:p>
        </w:tc>
        <w:tc>
          <w:tcPr>
            <w:tcW w:w="2032"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11633C78">
            <w:pPr>
              <w:widowControl/>
              <w:jc w:val="left"/>
              <w:rPr>
                <w:rFonts w:ascii="宋体" w:hAnsi="宋体" w:eastAsia="宋体" w:cs="Arial"/>
                <w:b/>
                <w:bCs/>
                <w:kern w:val="0"/>
                <w:sz w:val="22"/>
                <w:szCs w:val="22"/>
              </w:rPr>
            </w:pP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1F0EDF16">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小计</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7474A46">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一般公共预算财政拨款</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5A4A35DC">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政府性基金预算财政拨款</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2A175230">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国有资本经营预算财政拨款</w:t>
            </w:r>
          </w:p>
        </w:tc>
      </w:tr>
      <w:tr w14:paraId="0750CC1B">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CD947D">
            <w:pPr>
              <w:widowControl/>
              <w:jc w:val="left"/>
              <w:rPr>
                <w:rFonts w:ascii="宋体" w:hAnsi="宋体" w:eastAsia="宋体" w:cs="Arial"/>
                <w:kern w:val="0"/>
                <w:sz w:val="22"/>
                <w:szCs w:val="22"/>
              </w:rPr>
            </w:pPr>
            <w:r>
              <w:rPr>
                <w:rFonts w:hint="eastAsia" w:ascii="宋体" w:hAnsi="宋体" w:eastAsia="宋体" w:cs="Arial"/>
                <w:kern w:val="0"/>
                <w:sz w:val="22"/>
                <w:szCs w:val="22"/>
              </w:rPr>
              <w:t>一、一般公共预算财政拨款</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4E790860">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F3B53AC">
            <w:pPr>
              <w:widowControl/>
              <w:jc w:val="left"/>
              <w:rPr>
                <w:rFonts w:ascii="宋体" w:hAnsi="宋体" w:eastAsia="宋体" w:cs="Arial"/>
                <w:kern w:val="0"/>
                <w:sz w:val="22"/>
                <w:szCs w:val="22"/>
              </w:rPr>
            </w:pPr>
            <w:r>
              <w:rPr>
                <w:rFonts w:hint="eastAsia" w:ascii="宋体" w:hAnsi="宋体" w:eastAsia="宋体" w:cs="Arial"/>
                <w:kern w:val="0"/>
                <w:sz w:val="22"/>
                <w:szCs w:val="22"/>
              </w:rPr>
              <w:t>一、一般公共服务支出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E8104F5">
            <w:pPr>
              <w:widowControl/>
              <w:jc w:val="right"/>
              <w:rPr>
                <w:rFonts w:ascii="宋体" w:hAnsi="宋体" w:eastAsia="宋体" w:cs="Arial"/>
                <w:kern w:val="0"/>
                <w:sz w:val="22"/>
                <w:szCs w:val="22"/>
              </w:rPr>
            </w:pPr>
            <w:r>
              <w:rPr>
                <w:rFonts w:hint="eastAsia" w:ascii="宋体" w:hAnsi="宋体" w:eastAsia="宋体" w:cs="Arial"/>
                <w:kern w:val="0"/>
                <w:sz w:val="22"/>
                <w:szCs w:val="22"/>
              </w:rPr>
              <w:t>6.94</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5B13B4E1">
            <w:pPr>
              <w:widowControl/>
              <w:jc w:val="right"/>
              <w:rPr>
                <w:rFonts w:ascii="宋体" w:hAnsi="宋体" w:eastAsia="宋体" w:cs="Arial"/>
                <w:kern w:val="0"/>
                <w:sz w:val="22"/>
                <w:szCs w:val="22"/>
              </w:rPr>
            </w:pPr>
            <w:r>
              <w:rPr>
                <w:rFonts w:hint="eastAsia" w:ascii="宋体" w:hAnsi="宋体" w:eastAsia="宋体" w:cs="Arial"/>
                <w:kern w:val="0"/>
                <w:sz w:val="22"/>
                <w:szCs w:val="22"/>
              </w:rPr>
              <w:t>6.94</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7E517A5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62C5D2A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3416110">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D2B8A1">
            <w:pPr>
              <w:widowControl/>
              <w:jc w:val="left"/>
              <w:rPr>
                <w:rFonts w:ascii="宋体" w:hAnsi="宋体" w:eastAsia="宋体" w:cs="Arial"/>
                <w:kern w:val="0"/>
                <w:sz w:val="22"/>
                <w:szCs w:val="22"/>
              </w:rPr>
            </w:pPr>
            <w:r>
              <w:rPr>
                <w:rFonts w:hint="eastAsia" w:ascii="宋体" w:hAnsi="宋体" w:eastAsia="宋体" w:cs="Arial"/>
                <w:kern w:val="0"/>
                <w:sz w:val="22"/>
                <w:szCs w:val="22"/>
              </w:rPr>
              <w:t>二、政府性基金预算财政拨款</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26E3BB4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7C610313">
            <w:pPr>
              <w:widowControl/>
              <w:jc w:val="left"/>
              <w:rPr>
                <w:rFonts w:ascii="宋体" w:hAnsi="宋体" w:eastAsia="宋体" w:cs="Arial"/>
                <w:kern w:val="0"/>
                <w:sz w:val="22"/>
                <w:szCs w:val="22"/>
              </w:rPr>
            </w:pPr>
            <w:r>
              <w:rPr>
                <w:rFonts w:hint="eastAsia" w:ascii="宋体" w:hAnsi="宋体" w:eastAsia="宋体" w:cs="Arial"/>
                <w:kern w:val="0"/>
                <w:sz w:val="22"/>
                <w:szCs w:val="22"/>
              </w:rPr>
              <w:t>二、外交支出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64E3F98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2DBDD94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4B6D200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2D1CEDE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9D9B3CF">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6F63771">
            <w:pPr>
              <w:widowControl/>
              <w:jc w:val="left"/>
              <w:rPr>
                <w:rFonts w:ascii="宋体" w:hAnsi="宋体" w:eastAsia="宋体" w:cs="Arial"/>
                <w:kern w:val="0"/>
                <w:sz w:val="22"/>
                <w:szCs w:val="22"/>
              </w:rPr>
            </w:pPr>
            <w:r>
              <w:rPr>
                <w:rFonts w:hint="eastAsia" w:ascii="宋体" w:hAnsi="宋体" w:eastAsia="宋体" w:cs="Arial"/>
                <w:kern w:val="0"/>
                <w:sz w:val="22"/>
                <w:szCs w:val="22"/>
              </w:rPr>
              <w:t>三、国有资本经营预算财政拨款</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2639BF5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341683C1">
            <w:pPr>
              <w:widowControl/>
              <w:jc w:val="left"/>
              <w:rPr>
                <w:rFonts w:ascii="宋体" w:hAnsi="宋体" w:eastAsia="宋体" w:cs="Arial"/>
                <w:kern w:val="0"/>
                <w:sz w:val="22"/>
                <w:szCs w:val="22"/>
              </w:rPr>
            </w:pPr>
            <w:r>
              <w:rPr>
                <w:rFonts w:hint="eastAsia" w:ascii="宋体" w:hAnsi="宋体" w:eastAsia="宋体" w:cs="Arial"/>
                <w:kern w:val="0"/>
                <w:sz w:val="22"/>
                <w:szCs w:val="22"/>
              </w:rPr>
              <w:t>三、国防支出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273F9A6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36E3C2C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06BF882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24CAB7D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7C67A64">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85EDC65">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5083F087">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D20D6A3">
            <w:pPr>
              <w:widowControl/>
              <w:jc w:val="left"/>
              <w:rPr>
                <w:rFonts w:ascii="宋体" w:hAnsi="宋体" w:eastAsia="宋体" w:cs="Arial"/>
                <w:kern w:val="0"/>
                <w:sz w:val="22"/>
                <w:szCs w:val="22"/>
              </w:rPr>
            </w:pPr>
            <w:r>
              <w:rPr>
                <w:rFonts w:hint="eastAsia" w:ascii="宋体" w:hAnsi="宋体" w:eastAsia="宋体" w:cs="Arial"/>
                <w:kern w:val="0"/>
                <w:sz w:val="22"/>
                <w:szCs w:val="22"/>
              </w:rPr>
              <w:t>四、公共安全支出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704DCC1E">
            <w:pPr>
              <w:widowControl/>
              <w:jc w:val="right"/>
              <w:rPr>
                <w:rFonts w:ascii="宋体" w:hAnsi="宋体" w:eastAsia="宋体" w:cs="Arial"/>
                <w:kern w:val="0"/>
                <w:sz w:val="22"/>
                <w:szCs w:val="22"/>
              </w:rPr>
            </w:pPr>
            <w:r>
              <w:rPr>
                <w:rFonts w:hint="eastAsia" w:ascii="宋体" w:hAnsi="宋体" w:eastAsia="宋体" w:cs="Arial"/>
                <w:kern w:val="0"/>
                <w:sz w:val="22"/>
                <w:szCs w:val="22"/>
              </w:rPr>
              <w:t>1,120.86</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691C385">
            <w:pPr>
              <w:widowControl/>
              <w:jc w:val="right"/>
              <w:rPr>
                <w:rFonts w:ascii="宋体" w:hAnsi="宋体" w:eastAsia="宋体" w:cs="Arial"/>
                <w:kern w:val="0"/>
                <w:sz w:val="22"/>
                <w:szCs w:val="22"/>
              </w:rPr>
            </w:pPr>
            <w:r>
              <w:rPr>
                <w:rFonts w:hint="eastAsia" w:ascii="宋体" w:hAnsi="宋体" w:eastAsia="宋体" w:cs="Arial"/>
                <w:kern w:val="0"/>
                <w:sz w:val="22"/>
                <w:szCs w:val="22"/>
              </w:rPr>
              <w:t>1,120.86</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3C10CEB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66FC52A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2BE23C8">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FA86DF">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5A3C3792">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36799F5F">
            <w:pPr>
              <w:widowControl/>
              <w:jc w:val="left"/>
              <w:rPr>
                <w:rFonts w:ascii="宋体" w:hAnsi="宋体" w:eastAsia="宋体" w:cs="Arial"/>
                <w:kern w:val="0"/>
                <w:sz w:val="22"/>
                <w:szCs w:val="22"/>
              </w:rPr>
            </w:pPr>
            <w:r>
              <w:rPr>
                <w:rFonts w:hint="eastAsia" w:ascii="宋体" w:hAnsi="宋体" w:eastAsia="宋体" w:cs="Arial"/>
                <w:kern w:val="0"/>
                <w:sz w:val="22"/>
                <w:szCs w:val="22"/>
              </w:rPr>
              <w:t>五、教育支出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8B2D62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BC4DC8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179A66A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4D0B129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1B5B68B">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DCE6A0">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06BD098B">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1EDE51D2">
            <w:pPr>
              <w:widowControl/>
              <w:jc w:val="left"/>
              <w:rPr>
                <w:rFonts w:ascii="宋体" w:hAnsi="宋体" w:eastAsia="宋体" w:cs="Arial"/>
                <w:kern w:val="0"/>
                <w:sz w:val="22"/>
                <w:szCs w:val="22"/>
              </w:rPr>
            </w:pPr>
            <w:r>
              <w:rPr>
                <w:rFonts w:hint="eastAsia" w:ascii="宋体" w:hAnsi="宋体" w:eastAsia="宋体" w:cs="Arial"/>
                <w:kern w:val="0"/>
                <w:sz w:val="22"/>
                <w:szCs w:val="22"/>
              </w:rPr>
              <w:t>六、科学技术支出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6763962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4214BC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5569E90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699E1F5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14D54EF8">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3197BF">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702900EE">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5E597EBE">
            <w:pPr>
              <w:widowControl/>
              <w:jc w:val="left"/>
              <w:rPr>
                <w:rFonts w:ascii="宋体" w:hAnsi="宋体" w:eastAsia="宋体" w:cs="Arial"/>
                <w:kern w:val="0"/>
                <w:sz w:val="22"/>
                <w:szCs w:val="22"/>
              </w:rPr>
            </w:pPr>
            <w:r>
              <w:rPr>
                <w:rFonts w:hint="eastAsia" w:ascii="宋体" w:hAnsi="宋体" w:eastAsia="宋体" w:cs="Arial"/>
                <w:kern w:val="0"/>
                <w:sz w:val="22"/>
                <w:szCs w:val="22"/>
              </w:rPr>
              <w:t>七、文化旅游体育与传媒支出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1078EEDB">
            <w:pPr>
              <w:widowControl/>
              <w:jc w:val="right"/>
              <w:rPr>
                <w:rFonts w:ascii="宋体" w:hAnsi="宋体" w:eastAsia="宋体" w:cs="Arial"/>
                <w:kern w:val="0"/>
                <w:sz w:val="22"/>
                <w:szCs w:val="22"/>
              </w:rPr>
            </w:pPr>
            <w:r>
              <w:rPr>
                <w:rFonts w:hint="eastAsia" w:ascii="宋体" w:hAnsi="宋体" w:eastAsia="宋体" w:cs="Arial"/>
                <w:kern w:val="0"/>
                <w:sz w:val="22"/>
                <w:szCs w:val="22"/>
              </w:rPr>
              <w:t>59.33</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602FD925">
            <w:pPr>
              <w:widowControl/>
              <w:jc w:val="right"/>
              <w:rPr>
                <w:rFonts w:ascii="宋体" w:hAnsi="宋体" w:eastAsia="宋体" w:cs="Arial"/>
                <w:kern w:val="0"/>
                <w:sz w:val="22"/>
                <w:szCs w:val="22"/>
              </w:rPr>
            </w:pPr>
            <w:r>
              <w:rPr>
                <w:rFonts w:hint="eastAsia" w:ascii="宋体" w:hAnsi="宋体" w:eastAsia="宋体" w:cs="Arial"/>
                <w:kern w:val="0"/>
                <w:sz w:val="22"/>
                <w:szCs w:val="22"/>
              </w:rPr>
              <w:t>59.33</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5855D7B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35B279C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2B8FDBD5">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F3A7CE">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23E8F590">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A1D4EB0">
            <w:pPr>
              <w:widowControl/>
              <w:jc w:val="left"/>
              <w:rPr>
                <w:rFonts w:ascii="宋体" w:hAnsi="宋体" w:eastAsia="宋体" w:cs="Arial"/>
                <w:kern w:val="0"/>
                <w:sz w:val="22"/>
                <w:szCs w:val="22"/>
              </w:rPr>
            </w:pPr>
            <w:r>
              <w:rPr>
                <w:rFonts w:hint="eastAsia" w:ascii="宋体" w:hAnsi="宋体" w:eastAsia="宋体" w:cs="Arial"/>
                <w:kern w:val="0"/>
                <w:sz w:val="22"/>
                <w:szCs w:val="22"/>
              </w:rPr>
              <w:t>八、社会保障和就业支出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36C7DB33">
            <w:pPr>
              <w:widowControl/>
              <w:jc w:val="right"/>
              <w:rPr>
                <w:rFonts w:ascii="宋体" w:hAnsi="宋体" w:eastAsia="宋体" w:cs="Arial"/>
                <w:kern w:val="0"/>
                <w:sz w:val="22"/>
                <w:szCs w:val="22"/>
              </w:rPr>
            </w:pPr>
            <w:r>
              <w:rPr>
                <w:rFonts w:hint="eastAsia" w:ascii="宋体" w:hAnsi="宋体" w:eastAsia="宋体" w:cs="Arial"/>
                <w:kern w:val="0"/>
                <w:sz w:val="22"/>
                <w:szCs w:val="22"/>
              </w:rPr>
              <w:t>192.54</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102B1F1B">
            <w:pPr>
              <w:widowControl/>
              <w:jc w:val="right"/>
              <w:rPr>
                <w:rFonts w:ascii="宋体" w:hAnsi="宋体" w:eastAsia="宋体" w:cs="Arial"/>
                <w:kern w:val="0"/>
                <w:sz w:val="22"/>
                <w:szCs w:val="22"/>
              </w:rPr>
            </w:pPr>
            <w:r>
              <w:rPr>
                <w:rFonts w:hint="eastAsia" w:ascii="宋体" w:hAnsi="宋体" w:eastAsia="宋体" w:cs="Arial"/>
                <w:kern w:val="0"/>
                <w:sz w:val="22"/>
                <w:szCs w:val="22"/>
              </w:rPr>
              <w:t>192.54</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4FCB5CE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197758E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CCE8C7F">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DEBEE3">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33F2AD0C">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33A074E0">
            <w:pPr>
              <w:widowControl/>
              <w:jc w:val="left"/>
              <w:rPr>
                <w:rFonts w:ascii="宋体" w:hAnsi="宋体" w:eastAsia="宋体" w:cs="Arial"/>
                <w:kern w:val="0"/>
                <w:sz w:val="22"/>
                <w:szCs w:val="22"/>
              </w:rPr>
            </w:pPr>
            <w:r>
              <w:rPr>
                <w:rFonts w:hint="eastAsia" w:ascii="宋体" w:hAnsi="宋体" w:eastAsia="宋体" w:cs="Arial"/>
                <w:kern w:val="0"/>
                <w:sz w:val="22"/>
                <w:szCs w:val="22"/>
              </w:rPr>
              <w:t>九、卫生健康支出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3A05E2B6">
            <w:pPr>
              <w:widowControl/>
              <w:jc w:val="right"/>
              <w:rPr>
                <w:rFonts w:ascii="宋体" w:hAnsi="宋体" w:eastAsia="宋体" w:cs="Arial"/>
                <w:kern w:val="0"/>
                <w:sz w:val="22"/>
                <w:szCs w:val="22"/>
              </w:rPr>
            </w:pPr>
            <w:r>
              <w:rPr>
                <w:rFonts w:hint="eastAsia" w:ascii="宋体" w:hAnsi="宋体" w:eastAsia="宋体" w:cs="Arial"/>
                <w:kern w:val="0"/>
                <w:sz w:val="22"/>
                <w:szCs w:val="22"/>
              </w:rPr>
              <w:t>33.61</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7C841B41">
            <w:pPr>
              <w:widowControl/>
              <w:jc w:val="right"/>
              <w:rPr>
                <w:rFonts w:ascii="宋体" w:hAnsi="宋体" w:eastAsia="宋体" w:cs="Arial"/>
                <w:kern w:val="0"/>
                <w:sz w:val="22"/>
                <w:szCs w:val="22"/>
              </w:rPr>
            </w:pPr>
            <w:r>
              <w:rPr>
                <w:rFonts w:hint="eastAsia" w:ascii="宋体" w:hAnsi="宋体" w:eastAsia="宋体" w:cs="Arial"/>
                <w:kern w:val="0"/>
                <w:sz w:val="22"/>
                <w:szCs w:val="22"/>
              </w:rPr>
              <w:t>33.61</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76BC0B0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315B4F4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1CEF6D76">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208275">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77E1803F">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2D1A06B0">
            <w:pPr>
              <w:widowControl/>
              <w:jc w:val="left"/>
              <w:rPr>
                <w:rFonts w:ascii="宋体" w:hAnsi="宋体" w:eastAsia="宋体" w:cs="Arial"/>
                <w:kern w:val="0"/>
                <w:sz w:val="22"/>
                <w:szCs w:val="22"/>
              </w:rPr>
            </w:pPr>
            <w:r>
              <w:rPr>
                <w:rFonts w:hint="eastAsia" w:ascii="宋体" w:hAnsi="宋体" w:eastAsia="宋体" w:cs="Arial"/>
                <w:kern w:val="0"/>
                <w:sz w:val="22"/>
                <w:szCs w:val="22"/>
              </w:rPr>
              <w:t>十、节能环保支出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1F02CD2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1B86C72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351503D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643731E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BEE16FE">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BF702C">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1B990324">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70A75202">
            <w:pPr>
              <w:widowControl/>
              <w:jc w:val="left"/>
              <w:rPr>
                <w:rFonts w:ascii="宋体" w:hAnsi="宋体" w:eastAsia="宋体" w:cs="Arial"/>
                <w:kern w:val="0"/>
                <w:sz w:val="22"/>
                <w:szCs w:val="22"/>
              </w:rPr>
            </w:pPr>
            <w:r>
              <w:rPr>
                <w:rFonts w:hint="eastAsia" w:ascii="宋体" w:hAnsi="宋体" w:eastAsia="宋体" w:cs="Arial"/>
                <w:kern w:val="0"/>
                <w:sz w:val="22"/>
                <w:szCs w:val="22"/>
              </w:rPr>
              <w:t>十一、城乡社区支出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76896F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3133193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13D94B3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5172B8B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F89A0C6">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044D88">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4D7C82D3">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61DA5B0">
            <w:pPr>
              <w:widowControl/>
              <w:jc w:val="left"/>
              <w:rPr>
                <w:rFonts w:ascii="宋体" w:hAnsi="宋体" w:eastAsia="宋体" w:cs="Arial"/>
                <w:kern w:val="0"/>
                <w:sz w:val="22"/>
                <w:szCs w:val="22"/>
              </w:rPr>
            </w:pPr>
            <w:r>
              <w:rPr>
                <w:rFonts w:hint="eastAsia" w:ascii="宋体" w:hAnsi="宋体" w:eastAsia="宋体" w:cs="Arial"/>
                <w:kern w:val="0"/>
                <w:sz w:val="22"/>
                <w:szCs w:val="22"/>
              </w:rPr>
              <w:t>十二、农林水支出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24F053C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38E5C6C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57D25A5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6D1A89B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276A886">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E42207">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50A2E913">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3D7ECB9D">
            <w:pPr>
              <w:widowControl/>
              <w:jc w:val="left"/>
              <w:rPr>
                <w:rFonts w:ascii="宋体" w:hAnsi="宋体" w:eastAsia="宋体" w:cs="Arial"/>
                <w:kern w:val="0"/>
                <w:sz w:val="22"/>
                <w:szCs w:val="22"/>
              </w:rPr>
            </w:pPr>
            <w:r>
              <w:rPr>
                <w:rFonts w:hint="eastAsia" w:ascii="宋体" w:hAnsi="宋体" w:eastAsia="宋体" w:cs="Arial"/>
                <w:kern w:val="0"/>
                <w:sz w:val="22"/>
                <w:szCs w:val="22"/>
              </w:rPr>
              <w:t>十三、交通运输支出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63C4B1A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722078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7FFB234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330FB93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2417540F">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44332B">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75E2FA22">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79DD5A11">
            <w:pPr>
              <w:widowControl/>
              <w:jc w:val="left"/>
              <w:rPr>
                <w:rFonts w:ascii="宋体" w:hAnsi="宋体" w:eastAsia="宋体" w:cs="Arial"/>
                <w:kern w:val="0"/>
                <w:sz w:val="22"/>
                <w:szCs w:val="22"/>
              </w:rPr>
            </w:pPr>
            <w:r>
              <w:rPr>
                <w:rFonts w:hint="eastAsia" w:ascii="宋体" w:hAnsi="宋体" w:eastAsia="宋体" w:cs="Arial"/>
                <w:kern w:val="0"/>
                <w:sz w:val="22"/>
                <w:szCs w:val="22"/>
              </w:rPr>
              <w:t>十四、资源勘探工业信息等支出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AB0A05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EEF912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2785091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6A4DFE9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BA2B59D">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49A712">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6FC1586E">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2FA5EE5D">
            <w:pPr>
              <w:widowControl/>
              <w:jc w:val="left"/>
              <w:rPr>
                <w:rFonts w:ascii="宋体" w:hAnsi="宋体" w:eastAsia="宋体" w:cs="Arial"/>
                <w:kern w:val="0"/>
                <w:sz w:val="22"/>
                <w:szCs w:val="22"/>
              </w:rPr>
            </w:pPr>
            <w:r>
              <w:rPr>
                <w:rFonts w:hint="eastAsia" w:ascii="宋体" w:hAnsi="宋体" w:eastAsia="宋体" w:cs="Arial"/>
                <w:kern w:val="0"/>
                <w:sz w:val="22"/>
                <w:szCs w:val="22"/>
              </w:rPr>
              <w:t>十五、商业服务业等支出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306F8C2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D70B78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2CBF93B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25D4BD5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1B13964F">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42E0BA">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4B7EBC2E">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6BDFAC38">
            <w:pPr>
              <w:widowControl/>
              <w:jc w:val="left"/>
              <w:rPr>
                <w:rFonts w:ascii="宋体" w:hAnsi="宋体" w:eastAsia="宋体" w:cs="Arial"/>
                <w:kern w:val="0"/>
                <w:sz w:val="22"/>
                <w:szCs w:val="22"/>
              </w:rPr>
            </w:pPr>
            <w:r>
              <w:rPr>
                <w:rFonts w:hint="eastAsia" w:ascii="宋体" w:hAnsi="宋体" w:eastAsia="宋体" w:cs="Arial"/>
                <w:kern w:val="0"/>
                <w:sz w:val="22"/>
                <w:szCs w:val="22"/>
              </w:rPr>
              <w:t>十六、金融支出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8A8DBF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5A6FD3B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413B34E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75DF997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11AD5714">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A4D43A">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6E5C5867">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E8DFD77">
            <w:pPr>
              <w:widowControl/>
              <w:jc w:val="left"/>
              <w:rPr>
                <w:rFonts w:ascii="宋体" w:hAnsi="宋体" w:eastAsia="宋体" w:cs="Arial"/>
                <w:kern w:val="0"/>
                <w:sz w:val="22"/>
                <w:szCs w:val="22"/>
              </w:rPr>
            </w:pPr>
            <w:r>
              <w:rPr>
                <w:rFonts w:hint="eastAsia" w:ascii="宋体" w:hAnsi="宋体" w:eastAsia="宋体" w:cs="Arial"/>
                <w:kern w:val="0"/>
                <w:sz w:val="22"/>
                <w:szCs w:val="22"/>
              </w:rPr>
              <w:t>十七、援助其他地区支出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044268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62C43C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413D115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7B8954F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7719C033">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A4B50E">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568F7344">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57A69186">
            <w:pPr>
              <w:widowControl/>
              <w:jc w:val="left"/>
              <w:rPr>
                <w:rFonts w:ascii="宋体" w:hAnsi="宋体" w:eastAsia="宋体" w:cs="Arial"/>
                <w:kern w:val="0"/>
                <w:sz w:val="22"/>
                <w:szCs w:val="22"/>
              </w:rPr>
            </w:pPr>
            <w:r>
              <w:rPr>
                <w:rFonts w:hint="eastAsia" w:ascii="宋体" w:hAnsi="宋体" w:eastAsia="宋体" w:cs="Arial"/>
                <w:kern w:val="0"/>
                <w:sz w:val="22"/>
                <w:szCs w:val="22"/>
              </w:rPr>
              <w:t>十八、自然资源海洋气象等支出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27DAA78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4FEE36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4FF26CC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0C787F0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B132A72">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C3831C">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4CC9D42C">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BB5313E">
            <w:pPr>
              <w:widowControl/>
              <w:jc w:val="left"/>
              <w:rPr>
                <w:rFonts w:ascii="宋体" w:hAnsi="宋体" w:eastAsia="宋体" w:cs="Arial"/>
                <w:kern w:val="0"/>
                <w:sz w:val="22"/>
                <w:szCs w:val="22"/>
              </w:rPr>
            </w:pPr>
            <w:r>
              <w:rPr>
                <w:rFonts w:hint="eastAsia" w:ascii="宋体" w:hAnsi="宋体" w:eastAsia="宋体" w:cs="Arial"/>
                <w:kern w:val="0"/>
                <w:sz w:val="22"/>
                <w:szCs w:val="22"/>
              </w:rPr>
              <w:t>十九、住房保障支出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EECAD33">
            <w:pPr>
              <w:widowControl/>
              <w:jc w:val="right"/>
              <w:rPr>
                <w:rFonts w:ascii="宋体" w:hAnsi="宋体" w:eastAsia="宋体" w:cs="Arial"/>
                <w:kern w:val="0"/>
                <w:sz w:val="22"/>
                <w:szCs w:val="22"/>
              </w:rPr>
            </w:pPr>
            <w:r>
              <w:rPr>
                <w:rFonts w:hint="eastAsia" w:ascii="宋体" w:hAnsi="宋体" w:eastAsia="宋体" w:cs="Arial"/>
                <w:kern w:val="0"/>
                <w:sz w:val="22"/>
                <w:szCs w:val="22"/>
              </w:rPr>
              <w:t>49.54</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74A11E1C">
            <w:pPr>
              <w:widowControl/>
              <w:jc w:val="right"/>
              <w:rPr>
                <w:rFonts w:ascii="宋体" w:hAnsi="宋体" w:eastAsia="宋体" w:cs="Arial"/>
                <w:kern w:val="0"/>
                <w:sz w:val="22"/>
                <w:szCs w:val="22"/>
              </w:rPr>
            </w:pPr>
            <w:r>
              <w:rPr>
                <w:rFonts w:hint="eastAsia" w:ascii="宋体" w:hAnsi="宋体" w:eastAsia="宋体" w:cs="Arial"/>
                <w:kern w:val="0"/>
                <w:sz w:val="22"/>
                <w:szCs w:val="22"/>
              </w:rPr>
              <w:t>49.54</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76D5D9E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11EC0D6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7FA53A6">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B5C7DF">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188DCC1A">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39D91A63">
            <w:pPr>
              <w:widowControl/>
              <w:jc w:val="left"/>
              <w:rPr>
                <w:rFonts w:ascii="宋体" w:hAnsi="宋体" w:eastAsia="宋体" w:cs="Arial"/>
                <w:kern w:val="0"/>
                <w:sz w:val="22"/>
                <w:szCs w:val="22"/>
              </w:rPr>
            </w:pPr>
            <w:r>
              <w:rPr>
                <w:rFonts w:hint="eastAsia" w:ascii="宋体" w:hAnsi="宋体" w:eastAsia="宋体" w:cs="Arial"/>
                <w:kern w:val="0"/>
                <w:sz w:val="22"/>
                <w:szCs w:val="22"/>
              </w:rPr>
              <w:t>二十、粮油物资储备支出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6A7F4D7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500E013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5AF02BA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6AD025D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426F2F63">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78B56F">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1030C6B0">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21051AB">
            <w:pPr>
              <w:widowControl/>
              <w:jc w:val="left"/>
              <w:rPr>
                <w:rFonts w:ascii="宋体" w:hAnsi="宋体" w:eastAsia="宋体" w:cs="Arial"/>
                <w:kern w:val="0"/>
                <w:sz w:val="22"/>
                <w:szCs w:val="22"/>
              </w:rPr>
            </w:pPr>
            <w:r>
              <w:rPr>
                <w:rFonts w:hint="eastAsia" w:ascii="宋体" w:hAnsi="宋体" w:eastAsia="宋体" w:cs="Arial"/>
                <w:kern w:val="0"/>
                <w:sz w:val="22"/>
                <w:szCs w:val="22"/>
              </w:rPr>
              <w:t>二十一、国有资本经营预算支出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6C568BB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23569B8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1329666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4CDC2FD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5F5B49F">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8063AF">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2A84563D">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12EC6E9">
            <w:pPr>
              <w:widowControl/>
              <w:jc w:val="left"/>
              <w:rPr>
                <w:rFonts w:ascii="宋体" w:hAnsi="宋体" w:eastAsia="宋体" w:cs="Arial"/>
                <w:kern w:val="0"/>
                <w:sz w:val="22"/>
                <w:szCs w:val="22"/>
              </w:rPr>
            </w:pPr>
            <w:r>
              <w:rPr>
                <w:rFonts w:hint="eastAsia" w:ascii="宋体" w:hAnsi="宋体" w:eastAsia="宋体" w:cs="Arial"/>
                <w:kern w:val="0"/>
                <w:sz w:val="22"/>
                <w:szCs w:val="22"/>
              </w:rPr>
              <w:t>二十二、灾害防治及应急管理支出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0F4CE5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613FF00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70823AE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553CC7F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BB456F6">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DCE267">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1A4A184F">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659B7E58">
            <w:pPr>
              <w:widowControl/>
              <w:jc w:val="left"/>
              <w:rPr>
                <w:rFonts w:ascii="宋体" w:hAnsi="宋体" w:eastAsia="宋体" w:cs="Arial"/>
                <w:kern w:val="0"/>
                <w:sz w:val="22"/>
                <w:szCs w:val="22"/>
              </w:rPr>
            </w:pPr>
            <w:r>
              <w:rPr>
                <w:rFonts w:hint="eastAsia" w:ascii="宋体" w:hAnsi="宋体" w:eastAsia="宋体" w:cs="Arial"/>
                <w:kern w:val="0"/>
                <w:sz w:val="22"/>
                <w:szCs w:val="22"/>
              </w:rPr>
              <w:t>二十三、其他支出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5E21CB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114A902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26C102E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7B4FEFD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58E4573">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3C7574F">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本年收入合计</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05CEE5E0">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7C0C1B02">
            <w:pPr>
              <w:widowControl/>
              <w:jc w:val="left"/>
              <w:rPr>
                <w:rFonts w:ascii="宋体" w:hAnsi="宋体" w:eastAsia="宋体" w:cs="Arial"/>
                <w:kern w:val="0"/>
                <w:sz w:val="22"/>
                <w:szCs w:val="22"/>
              </w:rPr>
            </w:pPr>
            <w:r>
              <w:rPr>
                <w:rFonts w:hint="eastAsia" w:ascii="宋体" w:hAnsi="宋体" w:eastAsia="宋体" w:cs="Arial"/>
                <w:kern w:val="0"/>
                <w:sz w:val="22"/>
                <w:szCs w:val="22"/>
              </w:rPr>
              <w:t>二十四、债务还本支出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EF621A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3374CB6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1875936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17F8777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6008081">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E921CF">
            <w:pPr>
              <w:widowControl/>
              <w:jc w:val="left"/>
              <w:rPr>
                <w:rFonts w:ascii="宋体" w:hAnsi="宋体" w:eastAsia="宋体" w:cs="Arial"/>
                <w:kern w:val="0"/>
                <w:sz w:val="22"/>
                <w:szCs w:val="22"/>
              </w:rPr>
            </w:pPr>
            <w:r>
              <w:rPr>
                <w:rFonts w:hint="eastAsia" w:ascii="宋体" w:hAnsi="宋体" w:eastAsia="宋体" w:cs="Arial"/>
                <w:kern w:val="0"/>
                <w:sz w:val="22"/>
                <w:szCs w:val="22"/>
              </w:rPr>
              <w:t>年初财政拨款结转和结余</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0C77561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2D0104A5">
            <w:pPr>
              <w:widowControl/>
              <w:jc w:val="left"/>
              <w:rPr>
                <w:rFonts w:ascii="宋体" w:hAnsi="宋体" w:eastAsia="宋体" w:cs="Arial"/>
                <w:kern w:val="0"/>
                <w:sz w:val="22"/>
                <w:szCs w:val="22"/>
              </w:rPr>
            </w:pPr>
            <w:r>
              <w:rPr>
                <w:rFonts w:hint="eastAsia" w:ascii="宋体" w:hAnsi="宋体" w:eastAsia="宋体" w:cs="Arial"/>
                <w:kern w:val="0"/>
                <w:sz w:val="22"/>
                <w:szCs w:val="22"/>
              </w:rPr>
              <w:t>二十五、债务付息支出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5DA8B1C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20BFA8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0ED415E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370D799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18931A6">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F8307E">
            <w:pPr>
              <w:widowControl/>
              <w:jc w:val="left"/>
              <w:rPr>
                <w:rFonts w:ascii="宋体" w:hAnsi="宋体" w:eastAsia="宋体" w:cs="Arial"/>
                <w:kern w:val="0"/>
                <w:sz w:val="22"/>
                <w:szCs w:val="22"/>
              </w:rPr>
            </w:pPr>
            <w:r>
              <w:rPr>
                <w:rFonts w:hint="eastAsia" w:ascii="宋体" w:hAnsi="宋体" w:eastAsia="宋体" w:cs="Arial"/>
                <w:kern w:val="0"/>
                <w:sz w:val="22"/>
                <w:szCs w:val="22"/>
              </w:rPr>
              <w:t>一、一般公共预算财政拨款</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11EEE2E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B3E2F8A">
            <w:pPr>
              <w:widowControl/>
              <w:jc w:val="left"/>
              <w:rPr>
                <w:rFonts w:ascii="宋体" w:hAnsi="宋体" w:eastAsia="宋体" w:cs="Arial"/>
                <w:kern w:val="0"/>
                <w:sz w:val="22"/>
                <w:szCs w:val="22"/>
              </w:rPr>
            </w:pPr>
            <w:r>
              <w:rPr>
                <w:rFonts w:hint="eastAsia" w:ascii="宋体" w:hAnsi="宋体" w:eastAsia="宋体" w:cs="Arial"/>
                <w:kern w:val="0"/>
                <w:sz w:val="22"/>
                <w:szCs w:val="22"/>
              </w:rPr>
              <w:t>二十六、抗疫特别国债安排的支出</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BE3F77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54031E9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60F839D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08AA6EF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740C981">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794B12">
            <w:pPr>
              <w:widowControl/>
              <w:jc w:val="left"/>
              <w:rPr>
                <w:rFonts w:ascii="宋体" w:hAnsi="宋体" w:eastAsia="宋体" w:cs="Arial"/>
                <w:kern w:val="0"/>
                <w:sz w:val="22"/>
                <w:szCs w:val="22"/>
              </w:rPr>
            </w:pPr>
            <w:r>
              <w:rPr>
                <w:rFonts w:hint="eastAsia" w:ascii="宋体" w:hAnsi="宋体" w:eastAsia="宋体" w:cs="Arial"/>
                <w:kern w:val="0"/>
                <w:sz w:val="22"/>
                <w:szCs w:val="22"/>
              </w:rPr>
              <w:t>二、政府性基金预算财政拨款</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2B17578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5707216F">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本年支出合计</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200DBF02">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281F85AE">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721CD00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0E3403C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8B1FF89">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B07962">
            <w:pPr>
              <w:widowControl/>
              <w:jc w:val="left"/>
              <w:rPr>
                <w:rFonts w:ascii="宋体" w:hAnsi="宋体" w:eastAsia="宋体" w:cs="Arial"/>
                <w:kern w:val="0"/>
                <w:sz w:val="22"/>
                <w:szCs w:val="22"/>
              </w:rPr>
            </w:pPr>
            <w:r>
              <w:rPr>
                <w:rFonts w:hint="eastAsia" w:ascii="宋体" w:hAnsi="宋体" w:eastAsia="宋体" w:cs="Arial"/>
                <w:kern w:val="0"/>
                <w:sz w:val="22"/>
                <w:szCs w:val="22"/>
              </w:rPr>
              <w:t>三、国有资本经营预算财政拨款</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6CE14C4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4A0BBF8D">
            <w:pPr>
              <w:widowControl/>
              <w:jc w:val="left"/>
              <w:rPr>
                <w:rFonts w:ascii="宋体" w:hAnsi="宋体" w:eastAsia="宋体" w:cs="Arial"/>
                <w:kern w:val="0"/>
                <w:sz w:val="22"/>
                <w:szCs w:val="22"/>
              </w:rPr>
            </w:pPr>
            <w:r>
              <w:rPr>
                <w:rFonts w:hint="eastAsia" w:ascii="宋体" w:hAnsi="宋体" w:eastAsia="宋体" w:cs="Arial"/>
                <w:kern w:val="0"/>
                <w:sz w:val="22"/>
                <w:szCs w:val="22"/>
              </w:rPr>
              <w:t>年末财政拨款结转和结余</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719CD14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07289E3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2B3D25C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670110A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4DF0463">
        <w:tblPrEx>
          <w:tblCellMar>
            <w:top w:w="0" w:type="dxa"/>
            <w:left w:w="108" w:type="dxa"/>
            <w:bottom w:w="0" w:type="dxa"/>
            <w:right w:w="108" w:type="dxa"/>
          </w:tblCellMar>
        </w:tblPrEx>
        <w:trPr>
          <w:trHeight w:val="300" w:hRule="atLeast"/>
        </w:trPr>
        <w:tc>
          <w:tcPr>
            <w:tcW w:w="128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A4D884">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总计</w:t>
            </w:r>
          </w:p>
        </w:tc>
        <w:tc>
          <w:tcPr>
            <w:tcW w:w="1096" w:type="dxa"/>
            <w:tcBorders>
              <w:top w:val="single" w:color="000000" w:sz="4" w:space="0"/>
              <w:left w:val="nil"/>
              <w:bottom w:val="single" w:color="000000" w:sz="4" w:space="0"/>
              <w:right w:val="single" w:color="000000" w:sz="4" w:space="0"/>
            </w:tcBorders>
            <w:shd w:val="clear" w:color="auto" w:fill="FFFFFF" w:themeFill="background1"/>
            <w:vAlign w:val="center"/>
          </w:tcPr>
          <w:p w14:paraId="38316CB4">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c>
          <w:tcPr>
            <w:tcW w:w="2032"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773E299F">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总计</w:t>
            </w:r>
          </w:p>
        </w:tc>
        <w:tc>
          <w:tcPr>
            <w:tcW w:w="1275"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170A3111">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vAlign w:val="center"/>
          </w:tcPr>
          <w:p w14:paraId="665C9326">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c>
          <w:tcPr>
            <w:tcW w:w="1134" w:type="dxa"/>
            <w:tcBorders>
              <w:top w:val="single" w:color="000000" w:sz="4" w:space="0"/>
              <w:left w:val="nil"/>
              <w:bottom w:val="single" w:color="000000" w:sz="4" w:space="0"/>
              <w:right w:val="single" w:color="000000" w:sz="4" w:space="0"/>
            </w:tcBorders>
            <w:shd w:val="clear" w:color="auto" w:fill="FFFFFF" w:themeFill="background1"/>
            <w:vAlign w:val="center"/>
          </w:tcPr>
          <w:p w14:paraId="5565CDF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vAlign w:val="center"/>
          </w:tcPr>
          <w:p w14:paraId="57A3709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8F425C9">
        <w:tblPrEx>
          <w:tblCellMar>
            <w:top w:w="0" w:type="dxa"/>
            <w:left w:w="108" w:type="dxa"/>
            <w:bottom w:w="0" w:type="dxa"/>
            <w:right w:w="108" w:type="dxa"/>
          </w:tblCellMar>
        </w:tblPrEx>
        <w:trPr>
          <w:trHeight w:val="360" w:hRule="atLeast"/>
        </w:trPr>
        <w:tc>
          <w:tcPr>
            <w:tcW w:w="9371" w:type="dxa"/>
            <w:gridSpan w:val="10"/>
            <w:tcBorders>
              <w:top w:val="nil"/>
              <w:left w:val="nil"/>
              <w:bottom w:val="nil"/>
              <w:right w:val="nil"/>
            </w:tcBorders>
            <w:shd w:val="clear" w:color="000000" w:fill="FFFFFF"/>
            <w:vAlign w:val="center"/>
          </w:tcPr>
          <w:p w14:paraId="2234F6DF">
            <w:pPr>
              <w:widowControl/>
              <w:jc w:val="left"/>
              <w:rPr>
                <w:rFonts w:ascii="宋体" w:hAnsi="宋体" w:eastAsia="宋体" w:cs="Arial"/>
                <w:kern w:val="0"/>
                <w:sz w:val="18"/>
                <w:szCs w:val="18"/>
              </w:rPr>
            </w:pPr>
            <w:r>
              <w:rPr>
                <w:rFonts w:hint="eastAsia" w:ascii="宋体" w:hAnsi="宋体" w:eastAsia="宋体" w:cs="Arial"/>
                <w:kern w:val="0"/>
                <w:sz w:val="18"/>
                <w:szCs w:val="18"/>
              </w:rPr>
              <w:t>备注：本表反映部门本年度一般公共预算财政拨款、政府性基金预算财政拨款及国有资本经营预算财政拨款的总收支和年末结转结余情况。</w:t>
            </w:r>
          </w:p>
          <w:p w14:paraId="5E9BCA72">
            <w:pPr>
              <w:widowControl/>
              <w:jc w:val="left"/>
              <w:rPr>
                <w:rFonts w:ascii="宋体" w:hAnsi="宋体" w:eastAsia="宋体" w:cs="Arial"/>
                <w:kern w:val="0"/>
                <w:sz w:val="18"/>
                <w:szCs w:val="18"/>
              </w:rPr>
            </w:pPr>
          </w:p>
          <w:p w14:paraId="7862B81B">
            <w:pPr>
              <w:widowControl/>
              <w:jc w:val="left"/>
              <w:rPr>
                <w:rFonts w:ascii="宋体" w:hAnsi="宋体" w:eastAsia="宋体" w:cs="Arial"/>
                <w:kern w:val="0"/>
                <w:sz w:val="18"/>
                <w:szCs w:val="18"/>
              </w:rPr>
            </w:pPr>
          </w:p>
          <w:p w14:paraId="5CEBF926">
            <w:pPr>
              <w:widowControl/>
              <w:jc w:val="left"/>
              <w:rPr>
                <w:rFonts w:ascii="宋体" w:hAnsi="宋体" w:eastAsia="宋体" w:cs="Arial"/>
                <w:kern w:val="0"/>
                <w:sz w:val="18"/>
                <w:szCs w:val="18"/>
              </w:rPr>
            </w:pPr>
          </w:p>
        </w:tc>
      </w:tr>
    </w:tbl>
    <w:p w14:paraId="6DB71BC8">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附件5</w:t>
      </w:r>
    </w:p>
    <w:tbl>
      <w:tblPr>
        <w:tblStyle w:val="14"/>
        <w:tblW w:w="9371" w:type="dxa"/>
        <w:tblInd w:w="93" w:type="dxa"/>
        <w:tblLayout w:type="autofit"/>
        <w:tblCellMar>
          <w:top w:w="0" w:type="dxa"/>
          <w:left w:w="108" w:type="dxa"/>
          <w:bottom w:w="0" w:type="dxa"/>
          <w:right w:w="108" w:type="dxa"/>
        </w:tblCellMar>
      </w:tblPr>
      <w:tblGrid>
        <w:gridCol w:w="401"/>
        <w:gridCol w:w="314"/>
        <w:gridCol w:w="271"/>
        <w:gridCol w:w="3770"/>
        <w:gridCol w:w="1511"/>
        <w:gridCol w:w="127"/>
        <w:gridCol w:w="958"/>
        <w:gridCol w:w="601"/>
        <w:gridCol w:w="1418"/>
      </w:tblGrid>
      <w:tr w14:paraId="4C81744E">
        <w:tblPrEx>
          <w:tblCellMar>
            <w:top w:w="0" w:type="dxa"/>
            <w:left w:w="108" w:type="dxa"/>
            <w:bottom w:w="0" w:type="dxa"/>
            <w:right w:w="108" w:type="dxa"/>
          </w:tblCellMar>
        </w:tblPrEx>
        <w:trPr>
          <w:trHeight w:val="555" w:hRule="atLeast"/>
        </w:trPr>
        <w:tc>
          <w:tcPr>
            <w:tcW w:w="9371" w:type="dxa"/>
            <w:gridSpan w:val="9"/>
            <w:tcBorders>
              <w:top w:val="nil"/>
              <w:left w:val="nil"/>
              <w:bottom w:val="nil"/>
            </w:tcBorders>
            <w:shd w:val="clear" w:color="000000" w:fill="FFFFFF"/>
            <w:noWrap/>
            <w:vAlign w:val="center"/>
          </w:tcPr>
          <w:p w14:paraId="1B5C3B1C">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一般公共预算财政拨款支出决算表</w:t>
            </w:r>
          </w:p>
        </w:tc>
      </w:tr>
      <w:tr w14:paraId="6EA1ACD4">
        <w:tblPrEx>
          <w:tblCellMar>
            <w:top w:w="0" w:type="dxa"/>
            <w:left w:w="108" w:type="dxa"/>
            <w:bottom w:w="0" w:type="dxa"/>
            <w:right w:w="108" w:type="dxa"/>
          </w:tblCellMar>
        </w:tblPrEx>
        <w:trPr>
          <w:trHeight w:val="300" w:hRule="atLeast"/>
        </w:trPr>
        <w:tc>
          <w:tcPr>
            <w:tcW w:w="401" w:type="dxa"/>
            <w:tcBorders>
              <w:top w:val="nil"/>
              <w:left w:val="nil"/>
              <w:bottom w:val="nil"/>
              <w:right w:val="nil"/>
            </w:tcBorders>
            <w:shd w:val="clear" w:color="000000" w:fill="FFFFFF"/>
            <w:noWrap/>
            <w:vAlign w:val="center"/>
          </w:tcPr>
          <w:p w14:paraId="72390D43">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14" w:type="dxa"/>
            <w:tcBorders>
              <w:top w:val="nil"/>
              <w:left w:val="nil"/>
              <w:bottom w:val="nil"/>
              <w:right w:val="nil"/>
            </w:tcBorders>
            <w:shd w:val="clear" w:color="000000" w:fill="FFFFFF"/>
            <w:noWrap/>
            <w:vAlign w:val="center"/>
          </w:tcPr>
          <w:p w14:paraId="13CAF257">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71" w:type="dxa"/>
            <w:tcBorders>
              <w:top w:val="nil"/>
              <w:left w:val="nil"/>
              <w:bottom w:val="nil"/>
              <w:right w:val="nil"/>
            </w:tcBorders>
            <w:shd w:val="clear" w:color="000000" w:fill="FFFFFF"/>
            <w:noWrap/>
            <w:vAlign w:val="center"/>
          </w:tcPr>
          <w:p w14:paraId="1A168418">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770" w:type="dxa"/>
            <w:tcBorders>
              <w:top w:val="nil"/>
              <w:left w:val="nil"/>
              <w:bottom w:val="nil"/>
              <w:right w:val="nil"/>
            </w:tcBorders>
            <w:shd w:val="clear" w:color="000000" w:fill="FFFFFF"/>
            <w:noWrap/>
            <w:vAlign w:val="center"/>
          </w:tcPr>
          <w:p w14:paraId="270CBB9B">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11" w:type="dxa"/>
            <w:tcBorders>
              <w:top w:val="nil"/>
              <w:left w:val="nil"/>
              <w:bottom w:val="nil"/>
              <w:right w:val="nil"/>
            </w:tcBorders>
            <w:shd w:val="clear" w:color="000000" w:fill="FFFFFF"/>
            <w:noWrap/>
            <w:vAlign w:val="center"/>
          </w:tcPr>
          <w:p w14:paraId="49F9CCD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085" w:type="dxa"/>
            <w:gridSpan w:val="2"/>
            <w:tcBorders>
              <w:top w:val="nil"/>
              <w:left w:val="nil"/>
              <w:bottom w:val="nil"/>
              <w:right w:val="nil"/>
            </w:tcBorders>
            <w:shd w:val="clear" w:color="000000" w:fill="FFFFFF"/>
            <w:noWrap/>
            <w:vAlign w:val="center"/>
          </w:tcPr>
          <w:p w14:paraId="008849C0">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019" w:type="dxa"/>
            <w:gridSpan w:val="2"/>
            <w:tcBorders>
              <w:top w:val="nil"/>
              <w:left w:val="nil"/>
              <w:bottom w:val="nil"/>
            </w:tcBorders>
            <w:shd w:val="clear" w:color="000000" w:fill="FFFFFF"/>
            <w:noWrap/>
            <w:vAlign w:val="center"/>
          </w:tcPr>
          <w:p w14:paraId="007E4454">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14:paraId="638C99E8">
        <w:tblPrEx>
          <w:tblCellMar>
            <w:top w:w="0" w:type="dxa"/>
            <w:left w:w="108" w:type="dxa"/>
            <w:bottom w:w="0" w:type="dxa"/>
            <w:right w:w="108" w:type="dxa"/>
          </w:tblCellMar>
        </w:tblPrEx>
        <w:trPr>
          <w:trHeight w:val="300" w:hRule="atLeast"/>
        </w:trPr>
        <w:tc>
          <w:tcPr>
            <w:tcW w:w="401" w:type="dxa"/>
            <w:tcBorders>
              <w:top w:val="nil"/>
              <w:left w:val="nil"/>
              <w:bottom w:val="nil"/>
              <w:right w:val="nil"/>
            </w:tcBorders>
            <w:shd w:val="clear" w:color="000000" w:fill="FFFFFF"/>
            <w:noWrap/>
            <w:vAlign w:val="center"/>
          </w:tcPr>
          <w:p w14:paraId="42C3284B">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14" w:type="dxa"/>
            <w:tcBorders>
              <w:top w:val="nil"/>
              <w:left w:val="nil"/>
              <w:bottom w:val="nil"/>
              <w:right w:val="nil"/>
            </w:tcBorders>
            <w:shd w:val="clear" w:color="000000" w:fill="FFFFFF"/>
            <w:noWrap/>
            <w:vAlign w:val="center"/>
          </w:tcPr>
          <w:p w14:paraId="4C0068FC">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71" w:type="dxa"/>
            <w:tcBorders>
              <w:top w:val="nil"/>
              <w:left w:val="nil"/>
              <w:bottom w:val="nil"/>
              <w:right w:val="nil"/>
            </w:tcBorders>
            <w:shd w:val="clear" w:color="000000" w:fill="FFFFFF"/>
            <w:noWrap/>
            <w:vAlign w:val="center"/>
          </w:tcPr>
          <w:p w14:paraId="10EE8744">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770" w:type="dxa"/>
            <w:tcBorders>
              <w:top w:val="nil"/>
              <w:left w:val="nil"/>
              <w:bottom w:val="nil"/>
              <w:right w:val="nil"/>
            </w:tcBorders>
            <w:shd w:val="clear" w:color="000000" w:fill="FFFFFF"/>
            <w:noWrap/>
            <w:vAlign w:val="center"/>
          </w:tcPr>
          <w:p w14:paraId="0BA8F98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11" w:type="dxa"/>
            <w:tcBorders>
              <w:top w:val="nil"/>
              <w:left w:val="nil"/>
              <w:bottom w:val="nil"/>
              <w:right w:val="nil"/>
            </w:tcBorders>
            <w:shd w:val="clear" w:color="000000" w:fill="FFFFFF"/>
            <w:noWrap/>
            <w:vAlign w:val="center"/>
          </w:tcPr>
          <w:p w14:paraId="2B5A0958">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104" w:type="dxa"/>
            <w:gridSpan w:val="4"/>
            <w:tcBorders>
              <w:top w:val="nil"/>
              <w:left w:val="nil"/>
              <w:bottom w:val="nil"/>
            </w:tcBorders>
            <w:shd w:val="clear" w:color="000000" w:fill="FFFFFF"/>
            <w:noWrap/>
            <w:vAlign w:val="center"/>
          </w:tcPr>
          <w:p w14:paraId="6DFBCE23">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公开05表</w:t>
            </w:r>
          </w:p>
        </w:tc>
      </w:tr>
      <w:tr w14:paraId="2423ACE3">
        <w:tblPrEx>
          <w:tblCellMar>
            <w:top w:w="0" w:type="dxa"/>
            <w:left w:w="108" w:type="dxa"/>
            <w:bottom w:w="0" w:type="dxa"/>
            <w:right w:w="108" w:type="dxa"/>
          </w:tblCellMar>
        </w:tblPrEx>
        <w:trPr>
          <w:trHeight w:val="300" w:hRule="atLeast"/>
        </w:trPr>
        <w:tc>
          <w:tcPr>
            <w:tcW w:w="6267" w:type="dxa"/>
            <w:gridSpan w:val="5"/>
            <w:tcBorders>
              <w:top w:val="nil"/>
              <w:left w:val="nil"/>
              <w:bottom w:val="single" w:color="000000" w:sz="4" w:space="0"/>
              <w:right w:val="nil"/>
            </w:tcBorders>
            <w:shd w:val="clear" w:color="000000" w:fill="FFFFFF"/>
            <w:noWrap/>
            <w:vAlign w:val="center"/>
          </w:tcPr>
          <w:p w14:paraId="0FADD959">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公开部门：重庆市九龙坡区司法局（本级）</w:t>
            </w:r>
          </w:p>
        </w:tc>
        <w:tc>
          <w:tcPr>
            <w:tcW w:w="3104" w:type="dxa"/>
            <w:gridSpan w:val="4"/>
            <w:tcBorders>
              <w:top w:val="nil"/>
              <w:left w:val="nil"/>
              <w:bottom w:val="single" w:color="000000" w:sz="4" w:space="0"/>
            </w:tcBorders>
            <w:shd w:val="clear" w:color="000000" w:fill="FFFFFF"/>
            <w:noWrap/>
            <w:vAlign w:val="center"/>
          </w:tcPr>
          <w:p w14:paraId="36B9AA7C">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14:paraId="5C86F2D3">
        <w:tblPrEx>
          <w:tblCellMar>
            <w:top w:w="0" w:type="dxa"/>
            <w:left w:w="108" w:type="dxa"/>
            <w:bottom w:w="0" w:type="dxa"/>
            <w:right w:w="108" w:type="dxa"/>
          </w:tblCellMar>
        </w:tblPrEx>
        <w:trPr>
          <w:trHeight w:val="300" w:hRule="atLeast"/>
        </w:trPr>
        <w:tc>
          <w:tcPr>
            <w:tcW w:w="4756"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91297B">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4615" w:type="dxa"/>
            <w:gridSpan w:val="5"/>
            <w:tcBorders>
              <w:top w:val="single" w:color="000000" w:sz="4" w:space="0"/>
              <w:left w:val="nil"/>
              <w:bottom w:val="single" w:color="000000" w:sz="4" w:space="0"/>
              <w:right w:val="single" w:color="000000" w:sz="4" w:space="0"/>
            </w:tcBorders>
            <w:shd w:val="clear" w:color="auto" w:fill="FFFFFF" w:themeFill="background1"/>
            <w:vAlign w:val="center"/>
          </w:tcPr>
          <w:p w14:paraId="0CED5C53">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w:t>
            </w:r>
          </w:p>
        </w:tc>
      </w:tr>
      <w:tr w14:paraId="3889353B">
        <w:tblPrEx>
          <w:tblCellMar>
            <w:top w:w="0" w:type="dxa"/>
            <w:left w:w="108" w:type="dxa"/>
            <w:bottom w:w="0" w:type="dxa"/>
            <w:right w:w="108" w:type="dxa"/>
          </w:tblCellMar>
        </w:tblPrEx>
        <w:trPr>
          <w:trHeight w:val="312" w:hRule="atLeast"/>
        </w:trPr>
        <w:tc>
          <w:tcPr>
            <w:tcW w:w="986"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88B832">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3770"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309BB147">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项目（按“项”级功能分类科目）</w:t>
            </w:r>
          </w:p>
        </w:tc>
        <w:tc>
          <w:tcPr>
            <w:tcW w:w="1638"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56421142">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559"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6631D086">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基本支出</w:t>
            </w:r>
          </w:p>
        </w:tc>
        <w:tc>
          <w:tcPr>
            <w:tcW w:w="1418"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17B7652E">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项目支出</w:t>
            </w:r>
          </w:p>
        </w:tc>
      </w:tr>
      <w:tr w14:paraId="0321856C">
        <w:tblPrEx>
          <w:tblCellMar>
            <w:top w:w="0" w:type="dxa"/>
            <w:left w:w="108" w:type="dxa"/>
            <w:bottom w:w="0" w:type="dxa"/>
            <w:right w:w="108" w:type="dxa"/>
          </w:tblCellMar>
        </w:tblPrEx>
        <w:trPr>
          <w:trHeight w:val="312" w:hRule="atLeast"/>
        </w:trPr>
        <w:tc>
          <w:tcPr>
            <w:tcW w:w="986"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90C410">
            <w:pPr>
              <w:widowControl/>
              <w:jc w:val="left"/>
              <w:rPr>
                <w:rFonts w:ascii="宋体" w:hAnsi="宋体" w:eastAsia="宋体" w:cs="Arial"/>
                <w:b/>
                <w:bCs/>
                <w:kern w:val="0"/>
                <w:sz w:val="22"/>
                <w:szCs w:val="22"/>
              </w:rPr>
            </w:pPr>
          </w:p>
        </w:tc>
        <w:tc>
          <w:tcPr>
            <w:tcW w:w="377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7EB9F6F5">
            <w:pPr>
              <w:widowControl/>
              <w:jc w:val="left"/>
              <w:rPr>
                <w:rFonts w:ascii="宋体" w:hAnsi="宋体" w:eastAsia="宋体" w:cs="Arial"/>
                <w:b/>
                <w:bCs/>
                <w:kern w:val="0"/>
                <w:sz w:val="22"/>
                <w:szCs w:val="22"/>
              </w:rPr>
            </w:pPr>
          </w:p>
        </w:tc>
        <w:tc>
          <w:tcPr>
            <w:tcW w:w="1638"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54941B5">
            <w:pPr>
              <w:widowControl/>
              <w:jc w:val="left"/>
              <w:rPr>
                <w:rFonts w:ascii="宋体" w:hAnsi="宋体" w:eastAsia="宋体" w:cs="Arial"/>
                <w:b/>
                <w:bCs/>
                <w:kern w:val="0"/>
                <w:sz w:val="22"/>
                <w:szCs w:val="22"/>
              </w:rPr>
            </w:pPr>
          </w:p>
        </w:tc>
        <w:tc>
          <w:tcPr>
            <w:tcW w:w="1559"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68C721E1">
            <w:pPr>
              <w:widowControl/>
              <w:jc w:val="left"/>
              <w:rPr>
                <w:rFonts w:ascii="宋体" w:hAnsi="宋体" w:eastAsia="宋体" w:cs="Arial"/>
                <w:b/>
                <w:bCs/>
                <w:kern w:val="0"/>
                <w:sz w:val="22"/>
                <w:szCs w:val="22"/>
              </w:rPr>
            </w:pPr>
          </w:p>
        </w:tc>
        <w:tc>
          <w:tcPr>
            <w:tcW w:w="1418"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0A013986">
            <w:pPr>
              <w:widowControl/>
              <w:jc w:val="left"/>
              <w:rPr>
                <w:rFonts w:ascii="宋体" w:hAnsi="宋体" w:eastAsia="宋体" w:cs="Arial"/>
                <w:b/>
                <w:bCs/>
                <w:kern w:val="0"/>
                <w:sz w:val="22"/>
                <w:szCs w:val="22"/>
              </w:rPr>
            </w:pPr>
          </w:p>
        </w:tc>
      </w:tr>
      <w:tr w14:paraId="42A045DE">
        <w:tblPrEx>
          <w:tblCellMar>
            <w:top w:w="0" w:type="dxa"/>
            <w:left w:w="108" w:type="dxa"/>
            <w:bottom w:w="0" w:type="dxa"/>
            <w:right w:w="108" w:type="dxa"/>
          </w:tblCellMar>
        </w:tblPrEx>
        <w:trPr>
          <w:trHeight w:val="600" w:hRule="atLeast"/>
        </w:trPr>
        <w:tc>
          <w:tcPr>
            <w:tcW w:w="986"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7A7A5A9">
            <w:pPr>
              <w:widowControl/>
              <w:jc w:val="left"/>
              <w:rPr>
                <w:rFonts w:ascii="宋体" w:hAnsi="宋体" w:eastAsia="宋体" w:cs="Arial"/>
                <w:b/>
                <w:bCs/>
                <w:kern w:val="0"/>
                <w:sz w:val="22"/>
                <w:szCs w:val="22"/>
              </w:rPr>
            </w:pPr>
          </w:p>
        </w:tc>
        <w:tc>
          <w:tcPr>
            <w:tcW w:w="377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1AA0ABC6">
            <w:pPr>
              <w:widowControl/>
              <w:jc w:val="left"/>
              <w:rPr>
                <w:rFonts w:ascii="宋体" w:hAnsi="宋体" w:eastAsia="宋体" w:cs="Arial"/>
                <w:b/>
                <w:bCs/>
                <w:kern w:val="0"/>
                <w:sz w:val="22"/>
                <w:szCs w:val="22"/>
              </w:rPr>
            </w:pPr>
          </w:p>
        </w:tc>
        <w:tc>
          <w:tcPr>
            <w:tcW w:w="1638"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1BF27F1A">
            <w:pPr>
              <w:widowControl/>
              <w:jc w:val="left"/>
              <w:rPr>
                <w:rFonts w:ascii="宋体" w:hAnsi="宋体" w:eastAsia="宋体" w:cs="Arial"/>
                <w:b/>
                <w:bCs/>
                <w:kern w:val="0"/>
                <w:sz w:val="22"/>
                <w:szCs w:val="22"/>
              </w:rPr>
            </w:pPr>
          </w:p>
        </w:tc>
        <w:tc>
          <w:tcPr>
            <w:tcW w:w="1559"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1C50C572">
            <w:pPr>
              <w:widowControl/>
              <w:jc w:val="left"/>
              <w:rPr>
                <w:rFonts w:ascii="宋体" w:hAnsi="宋体" w:eastAsia="宋体" w:cs="Arial"/>
                <w:b/>
                <w:bCs/>
                <w:kern w:val="0"/>
                <w:sz w:val="22"/>
                <w:szCs w:val="22"/>
              </w:rPr>
            </w:pPr>
          </w:p>
        </w:tc>
        <w:tc>
          <w:tcPr>
            <w:tcW w:w="1418"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FCC3E36">
            <w:pPr>
              <w:widowControl/>
              <w:jc w:val="left"/>
              <w:rPr>
                <w:rFonts w:ascii="宋体" w:hAnsi="宋体" w:eastAsia="宋体" w:cs="Arial"/>
                <w:b/>
                <w:bCs/>
                <w:kern w:val="0"/>
                <w:sz w:val="22"/>
                <w:szCs w:val="22"/>
              </w:rPr>
            </w:pPr>
          </w:p>
        </w:tc>
      </w:tr>
      <w:tr w14:paraId="5BA779BE">
        <w:tblPrEx>
          <w:tblCellMar>
            <w:top w:w="0" w:type="dxa"/>
            <w:left w:w="108" w:type="dxa"/>
            <w:bottom w:w="0" w:type="dxa"/>
            <w:right w:w="108" w:type="dxa"/>
          </w:tblCellMar>
        </w:tblPrEx>
        <w:trPr>
          <w:trHeight w:val="300" w:hRule="atLeast"/>
        </w:trPr>
        <w:tc>
          <w:tcPr>
            <w:tcW w:w="4756"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5471DF">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687F047">
            <w:pPr>
              <w:widowControl/>
              <w:jc w:val="right"/>
              <w:rPr>
                <w:rFonts w:ascii="宋体" w:hAnsi="宋体" w:eastAsia="宋体" w:cs="Arial"/>
                <w:kern w:val="0"/>
                <w:sz w:val="22"/>
                <w:szCs w:val="22"/>
              </w:rPr>
            </w:pPr>
            <w:r>
              <w:rPr>
                <w:rFonts w:hint="eastAsia" w:ascii="宋体" w:hAnsi="宋体" w:eastAsia="宋体" w:cs="Arial"/>
                <w:kern w:val="0"/>
                <w:sz w:val="22"/>
                <w:szCs w:val="22"/>
              </w:rPr>
              <w:t>1,462.82</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7039A67">
            <w:pPr>
              <w:widowControl/>
              <w:jc w:val="right"/>
              <w:rPr>
                <w:rFonts w:ascii="宋体" w:hAnsi="宋体" w:eastAsia="宋体" w:cs="Arial"/>
                <w:kern w:val="0"/>
                <w:sz w:val="22"/>
                <w:szCs w:val="22"/>
              </w:rPr>
            </w:pPr>
            <w:r>
              <w:rPr>
                <w:rFonts w:hint="eastAsia" w:ascii="宋体" w:hAnsi="宋体" w:eastAsia="宋体" w:cs="Arial"/>
                <w:kern w:val="0"/>
                <w:sz w:val="22"/>
                <w:szCs w:val="22"/>
              </w:rPr>
              <w:t>832.74</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B52B916">
            <w:pPr>
              <w:widowControl/>
              <w:jc w:val="right"/>
              <w:rPr>
                <w:rFonts w:ascii="宋体" w:hAnsi="宋体" w:eastAsia="宋体" w:cs="Arial"/>
                <w:kern w:val="0"/>
                <w:sz w:val="22"/>
                <w:szCs w:val="22"/>
              </w:rPr>
            </w:pPr>
            <w:r>
              <w:rPr>
                <w:rFonts w:hint="eastAsia" w:ascii="宋体" w:hAnsi="宋体" w:eastAsia="宋体" w:cs="Arial"/>
                <w:kern w:val="0"/>
                <w:sz w:val="22"/>
                <w:szCs w:val="22"/>
              </w:rPr>
              <w:t>630.08</w:t>
            </w:r>
          </w:p>
        </w:tc>
      </w:tr>
      <w:tr w14:paraId="3487E190">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39ECA6E">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201</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2070727">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一般公共服务支出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55804C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6.94</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4AC75CC">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7D1A4AE">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6.94</w:t>
            </w:r>
          </w:p>
        </w:tc>
      </w:tr>
      <w:tr w14:paraId="3A3CEAA8">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13AD94D">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20113</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5757BC5">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商贸事务</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E0B878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1.80</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1A7D49F">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91B196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1.80</w:t>
            </w:r>
          </w:p>
        </w:tc>
      </w:tr>
      <w:tr w14:paraId="12FF1063">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A80F41E">
            <w:pPr>
              <w:widowControl/>
              <w:jc w:val="left"/>
              <w:rPr>
                <w:rFonts w:ascii="宋体" w:hAnsi="宋体" w:eastAsia="宋体" w:cs="Arial"/>
                <w:kern w:val="0"/>
                <w:sz w:val="22"/>
                <w:szCs w:val="22"/>
              </w:rPr>
            </w:pPr>
            <w:r>
              <w:rPr>
                <w:rFonts w:hint="eastAsia" w:ascii="宋体" w:hAnsi="宋体" w:eastAsia="宋体" w:cs="Arial"/>
                <w:kern w:val="0"/>
                <w:sz w:val="22"/>
                <w:szCs w:val="22"/>
              </w:rPr>
              <w:t>2011308</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40DFF89">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招商引资</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1B7E1AE">
            <w:pPr>
              <w:widowControl/>
              <w:jc w:val="right"/>
              <w:rPr>
                <w:rFonts w:ascii="宋体" w:hAnsi="宋体" w:eastAsia="宋体" w:cs="Arial"/>
                <w:kern w:val="0"/>
                <w:sz w:val="22"/>
                <w:szCs w:val="22"/>
              </w:rPr>
            </w:pPr>
            <w:r>
              <w:rPr>
                <w:rFonts w:hint="eastAsia" w:ascii="宋体" w:hAnsi="宋体" w:eastAsia="宋体" w:cs="Arial"/>
                <w:kern w:val="0"/>
                <w:sz w:val="22"/>
                <w:szCs w:val="22"/>
              </w:rPr>
              <w:t>1.80</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147F78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19157D4">
            <w:pPr>
              <w:widowControl/>
              <w:jc w:val="right"/>
              <w:rPr>
                <w:rFonts w:ascii="宋体" w:hAnsi="宋体" w:eastAsia="宋体" w:cs="Arial"/>
                <w:kern w:val="0"/>
                <w:sz w:val="22"/>
                <w:szCs w:val="22"/>
              </w:rPr>
            </w:pPr>
            <w:r>
              <w:rPr>
                <w:rFonts w:hint="eastAsia" w:ascii="宋体" w:hAnsi="宋体" w:eastAsia="宋体" w:cs="Arial"/>
                <w:kern w:val="0"/>
                <w:sz w:val="22"/>
                <w:szCs w:val="22"/>
              </w:rPr>
              <w:t>1.80</w:t>
            </w:r>
          </w:p>
        </w:tc>
      </w:tr>
      <w:tr w14:paraId="34CF251F">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753BAF7">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20132</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B4E6643">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组织事务</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AC16BB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3.60</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DEEE48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24D3320">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3.60</w:t>
            </w:r>
          </w:p>
        </w:tc>
      </w:tr>
      <w:tr w14:paraId="21C8DFE2">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EAF036">
            <w:pPr>
              <w:widowControl/>
              <w:jc w:val="left"/>
              <w:rPr>
                <w:rFonts w:ascii="宋体" w:hAnsi="宋体" w:eastAsia="宋体" w:cs="Arial"/>
                <w:kern w:val="0"/>
                <w:sz w:val="22"/>
                <w:szCs w:val="22"/>
              </w:rPr>
            </w:pPr>
            <w:r>
              <w:rPr>
                <w:rFonts w:hint="eastAsia" w:ascii="宋体" w:hAnsi="宋体" w:eastAsia="宋体" w:cs="Arial"/>
                <w:kern w:val="0"/>
                <w:sz w:val="22"/>
                <w:szCs w:val="22"/>
              </w:rPr>
              <w:t>2013202</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C502E29">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一般行政管理事务</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05B9CC2">
            <w:pPr>
              <w:widowControl/>
              <w:jc w:val="right"/>
              <w:rPr>
                <w:rFonts w:ascii="宋体" w:hAnsi="宋体" w:eastAsia="宋体" w:cs="Arial"/>
                <w:kern w:val="0"/>
                <w:sz w:val="22"/>
                <w:szCs w:val="22"/>
              </w:rPr>
            </w:pPr>
            <w:r>
              <w:rPr>
                <w:rFonts w:hint="eastAsia" w:ascii="宋体" w:hAnsi="宋体" w:eastAsia="宋体" w:cs="Arial"/>
                <w:kern w:val="0"/>
                <w:sz w:val="22"/>
                <w:szCs w:val="22"/>
              </w:rPr>
              <w:t>1.20</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4E0571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FBB125D">
            <w:pPr>
              <w:widowControl/>
              <w:jc w:val="right"/>
              <w:rPr>
                <w:rFonts w:ascii="宋体" w:hAnsi="宋体" w:eastAsia="宋体" w:cs="Arial"/>
                <w:kern w:val="0"/>
                <w:sz w:val="22"/>
                <w:szCs w:val="22"/>
              </w:rPr>
            </w:pPr>
            <w:r>
              <w:rPr>
                <w:rFonts w:hint="eastAsia" w:ascii="宋体" w:hAnsi="宋体" w:eastAsia="宋体" w:cs="Arial"/>
                <w:kern w:val="0"/>
                <w:sz w:val="22"/>
                <w:szCs w:val="22"/>
              </w:rPr>
              <w:t>1.20</w:t>
            </w:r>
          </w:p>
        </w:tc>
      </w:tr>
      <w:tr w14:paraId="0AA20D8A">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E5530D1">
            <w:pPr>
              <w:widowControl/>
              <w:jc w:val="left"/>
              <w:rPr>
                <w:rFonts w:ascii="宋体" w:hAnsi="宋体" w:eastAsia="宋体" w:cs="Arial"/>
                <w:kern w:val="0"/>
                <w:sz w:val="22"/>
                <w:szCs w:val="22"/>
              </w:rPr>
            </w:pPr>
            <w:r>
              <w:rPr>
                <w:rFonts w:hint="eastAsia" w:ascii="宋体" w:hAnsi="宋体" w:eastAsia="宋体" w:cs="Arial"/>
                <w:kern w:val="0"/>
                <w:sz w:val="22"/>
                <w:szCs w:val="22"/>
              </w:rPr>
              <w:t>2013299</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7EB9773">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其他组织事务支出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D0FF60B">
            <w:pPr>
              <w:widowControl/>
              <w:jc w:val="right"/>
              <w:rPr>
                <w:rFonts w:ascii="宋体" w:hAnsi="宋体" w:eastAsia="宋体" w:cs="Arial"/>
                <w:kern w:val="0"/>
                <w:sz w:val="22"/>
                <w:szCs w:val="22"/>
              </w:rPr>
            </w:pPr>
            <w:r>
              <w:rPr>
                <w:rFonts w:hint="eastAsia" w:ascii="宋体" w:hAnsi="宋体" w:eastAsia="宋体" w:cs="Arial"/>
                <w:kern w:val="0"/>
                <w:sz w:val="22"/>
                <w:szCs w:val="22"/>
              </w:rPr>
              <w:t>2.40</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B50EC7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49D161F">
            <w:pPr>
              <w:widowControl/>
              <w:jc w:val="right"/>
              <w:rPr>
                <w:rFonts w:ascii="宋体" w:hAnsi="宋体" w:eastAsia="宋体" w:cs="Arial"/>
                <w:kern w:val="0"/>
                <w:sz w:val="22"/>
                <w:szCs w:val="22"/>
              </w:rPr>
            </w:pPr>
            <w:r>
              <w:rPr>
                <w:rFonts w:hint="eastAsia" w:ascii="宋体" w:hAnsi="宋体" w:eastAsia="宋体" w:cs="Arial"/>
                <w:kern w:val="0"/>
                <w:sz w:val="22"/>
                <w:szCs w:val="22"/>
              </w:rPr>
              <w:t>2.40</w:t>
            </w:r>
          </w:p>
        </w:tc>
      </w:tr>
      <w:tr w14:paraId="6E6F6D63">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9FD051B">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20134</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997093A">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统战事务</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E82AEE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1.54</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A53445D">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39A016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1.54</w:t>
            </w:r>
          </w:p>
        </w:tc>
      </w:tr>
      <w:tr w14:paraId="2BD850F5">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61CDBB0">
            <w:pPr>
              <w:widowControl/>
              <w:jc w:val="left"/>
              <w:rPr>
                <w:rFonts w:ascii="宋体" w:hAnsi="宋体" w:eastAsia="宋体" w:cs="Arial"/>
                <w:kern w:val="0"/>
                <w:sz w:val="22"/>
                <w:szCs w:val="22"/>
              </w:rPr>
            </w:pPr>
            <w:r>
              <w:rPr>
                <w:rFonts w:hint="eastAsia" w:ascii="宋体" w:hAnsi="宋体" w:eastAsia="宋体" w:cs="Arial"/>
                <w:kern w:val="0"/>
                <w:sz w:val="22"/>
                <w:szCs w:val="22"/>
              </w:rPr>
              <w:t>2013499</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17D45C5">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其他统战事务支出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2A5D1E0">
            <w:pPr>
              <w:widowControl/>
              <w:jc w:val="right"/>
              <w:rPr>
                <w:rFonts w:ascii="宋体" w:hAnsi="宋体" w:eastAsia="宋体" w:cs="Arial"/>
                <w:kern w:val="0"/>
                <w:sz w:val="22"/>
                <w:szCs w:val="22"/>
              </w:rPr>
            </w:pPr>
            <w:r>
              <w:rPr>
                <w:rFonts w:hint="eastAsia" w:ascii="宋体" w:hAnsi="宋体" w:eastAsia="宋体" w:cs="Arial"/>
                <w:kern w:val="0"/>
                <w:sz w:val="22"/>
                <w:szCs w:val="22"/>
              </w:rPr>
              <w:t>1.54</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FDE82F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4D6D116">
            <w:pPr>
              <w:widowControl/>
              <w:jc w:val="right"/>
              <w:rPr>
                <w:rFonts w:ascii="宋体" w:hAnsi="宋体" w:eastAsia="宋体" w:cs="Arial"/>
                <w:kern w:val="0"/>
                <w:sz w:val="22"/>
                <w:szCs w:val="22"/>
              </w:rPr>
            </w:pPr>
            <w:r>
              <w:rPr>
                <w:rFonts w:hint="eastAsia" w:ascii="宋体" w:hAnsi="宋体" w:eastAsia="宋体" w:cs="Arial"/>
                <w:kern w:val="0"/>
                <w:sz w:val="22"/>
                <w:szCs w:val="22"/>
              </w:rPr>
              <w:t>1.54</w:t>
            </w:r>
          </w:p>
        </w:tc>
      </w:tr>
      <w:tr w14:paraId="6A7F821A">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323469">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A71A6F9">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公共安全支出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53DA5E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1,120.87</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FE1C4EA">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557.05</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3E3ED04">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563.82</w:t>
            </w:r>
          </w:p>
        </w:tc>
      </w:tr>
      <w:tr w14:paraId="671FCAC6">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4919353">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20406</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7E48AC2">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司法</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450A09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1,120.87</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9AC66D0">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557.05</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FD014FB">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563.82</w:t>
            </w:r>
          </w:p>
        </w:tc>
      </w:tr>
      <w:tr w14:paraId="4E6436F7">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80132B7">
            <w:pPr>
              <w:widowControl/>
              <w:jc w:val="left"/>
              <w:rPr>
                <w:rFonts w:ascii="宋体" w:hAnsi="宋体" w:eastAsia="宋体" w:cs="Arial"/>
                <w:kern w:val="0"/>
                <w:sz w:val="22"/>
                <w:szCs w:val="22"/>
              </w:rPr>
            </w:pPr>
            <w:r>
              <w:rPr>
                <w:rFonts w:hint="eastAsia" w:ascii="宋体" w:hAnsi="宋体" w:eastAsia="宋体" w:cs="Arial"/>
                <w:kern w:val="0"/>
                <w:sz w:val="22"/>
                <w:szCs w:val="22"/>
              </w:rPr>
              <w:t>2040601</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163DB23">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行政运行</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7062D2B">
            <w:pPr>
              <w:widowControl/>
              <w:jc w:val="right"/>
              <w:rPr>
                <w:rFonts w:ascii="宋体" w:hAnsi="宋体" w:eastAsia="宋体" w:cs="Arial"/>
                <w:kern w:val="0"/>
                <w:sz w:val="22"/>
                <w:szCs w:val="22"/>
              </w:rPr>
            </w:pPr>
            <w:r>
              <w:rPr>
                <w:rFonts w:hint="eastAsia" w:ascii="宋体" w:hAnsi="宋体" w:eastAsia="宋体" w:cs="Arial"/>
                <w:kern w:val="0"/>
                <w:sz w:val="22"/>
                <w:szCs w:val="22"/>
              </w:rPr>
              <w:t>557.05</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E2C3BA4">
            <w:pPr>
              <w:widowControl/>
              <w:jc w:val="right"/>
              <w:rPr>
                <w:rFonts w:ascii="宋体" w:hAnsi="宋体" w:eastAsia="宋体" w:cs="Arial"/>
                <w:kern w:val="0"/>
                <w:sz w:val="22"/>
                <w:szCs w:val="22"/>
              </w:rPr>
            </w:pPr>
            <w:r>
              <w:rPr>
                <w:rFonts w:hint="eastAsia" w:ascii="宋体" w:hAnsi="宋体" w:eastAsia="宋体" w:cs="Arial"/>
                <w:kern w:val="0"/>
                <w:sz w:val="22"/>
                <w:szCs w:val="22"/>
              </w:rPr>
              <w:t>557.05</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4DB17A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45923D3">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A9CCF9">
            <w:pPr>
              <w:widowControl/>
              <w:jc w:val="left"/>
              <w:rPr>
                <w:rFonts w:ascii="宋体" w:hAnsi="宋体" w:eastAsia="宋体" w:cs="Arial"/>
                <w:kern w:val="0"/>
                <w:sz w:val="22"/>
                <w:szCs w:val="22"/>
              </w:rPr>
            </w:pPr>
            <w:r>
              <w:rPr>
                <w:rFonts w:hint="eastAsia" w:ascii="宋体" w:hAnsi="宋体" w:eastAsia="宋体" w:cs="Arial"/>
                <w:kern w:val="0"/>
                <w:sz w:val="22"/>
                <w:szCs w:val="22"/>
              </w:rPr>
              <w:t>2040602</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B8CB014">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一般行政管理事务</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700A3AC">
            <w:pPr>
              <w:widowControl/>
              <w:jc w:val="right"/>
              <w:rPr>
                <w:rFonts w:ascii="宋体" w:hAnsi="宋体" w:eastAsia="宋体" w:cs="Arial"/>
                <w:kern w:val="0"/>
                <w:sz w:val="22"/>
                <w:szCs w:val="22"/>
              </w:rPr>
            </w:pPr>
            <w:r>
              <w:rPr>
                <w:rFonts w:hint="eastAsia" w:ascii="宋体" w:hAnsi="宋体" w:eastAsia="宋体" w:cs="Arial"/>
                <w:kern w:val="0"/>
                <w:sz w:val="22"/>
                <w:szCs w:val="22"/>
              </w:rPr>
              <w:t>17.58</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427864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9F2F53B">
            <w:pPr>
              <w:widowControl/>
              <w:jc w:val="right"/>
              <w:rPr>
                <w:rFonts w:ascii="宋体" w:hAnsi="宋体" w:eastAsia="宋体" w:cs="Arial"/>
                <w:kern w:val="0"/>
                <w:sz w:val="22"/>
                <w:szCs w:val="22"/>
              </w:rPr>
            </w:pPr>
            <w:r>
              <w:rPr>
                <w:rFonts w:hint="eastAsia" w:ascii="宋体" w:hAnsi="宋体" w:eastAsia="宋体" w:cs="Arial"/>
                <w:kern w:val="0"/>
                <w:sz w:val="22"/>
                <w:szCs w:val="22"/>
              </w:rPr>
              <w:t>17.58</w:t>
            </w:r>
          </w:p>
        </w:tc>
      </w:tr>
      <w:tr w14:paraId="702D705A">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79317B6">
            <w:pPr>
              <w:widowControl/>
              <w:jc w:val="left"/>
              <w:rPr>
                <w:rFonts w:ascii="宋体" w:hAnsi="宋体" w:eastAsia="宋体" w:cs="Arial"/>
                <w:kern w:val="0"/>
                <w:sz w:val="22"/>
                <w:szCs w:val="22"/>
              </w:rPr>
            </w:pPr>
            <w:r>
              <w:rPr>
                <w:rFonts w:hint="eastAsia" w:ascii="宋体" w:hAnsi="宋体" w:eastAsia="宋体" w:cs="Arial"/>
                <w:kern w:val="0"/>
                <w:sz w:val="22"/>
                <w:szCs w:val="22"/>
              </w:rPr>
              <w:t>2040604</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E0AD45E">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基层司法业务</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8AE248A">
            <w:pPr>
              <w:widowControl/>
              <w:jc w:val="right"/>
              <w:rPr>
                <w:rFonts w:ascii="宋体" w:hAnsi="宋体" w:eastAsia="宋体" w:cs="Arial"/>
                <w:kern w:val="0"/>
                <w:sz w:val="22"/>
                <w:szCs w:val="22"/>
              </w:rPr>
            </w:pPr>
            <w:r>
              <w:rPr>
                <w:rFonts w:hint="eastAsia" w:ascii="宋体" w:hAnsi="宋体" w:eastAsia="宋体" w:cs="Arial"/>
                <w:kern w:val="0"/>
                <w:sz w:val="22"/>
                <w:szCs w:val="22"/>
              </w:rPr>
              <w:t>72.72</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A0D110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D66A756">
            <w:pPr>
              <w:widowControl/>
              <w:jc w:val="right"/>
              <w:rPr>
                <w:rFonts w:ascii="宋体" w:hAnsi="宋体" w:eastAsia="宋体" w:cs="Arial"/>
                <w:kern w:val="0"/>
                <w:sz w:val="22"/>
                <w:szCs w:val="22"/>
              </w:rPr>
            </w:pPr>
            <w:r>
              <w:rPr>
                <w:rFonts w:hint="eastAsia" w:ascii="宋体" w:hAnsi="宋体" w:eastAsia="宋体" w:cs="Arial"/>
                <w:kern w:val="0"/>
                <w:sz w:val="22"/>
                <w:szCs w:val="22"/>
              </w:rPr>
              <w:t>72.72</w:t>
            </w:r>
          </w:p>
        </w:tc>
      </w:tr>
      <w:tr w14:paraId="14DBA31E">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50A2B9">
            <w:pPr>
              <w:widowControl/>
              <w:jc w:val="left"/>
              <w:rPr>
                <w:rFonts w:ascii="宋体" w:hAnsi="宋体" w:eastAsia="宋体" w:cs="Arial"/>
                <w:kern w:val="0"/>
                <w:sz w:val="22"/>
                <w:szCs w:val="22"/>
              </w:rPr>
            </w:pPr>
            <w:r>
              <w:rPr>
                <w:rFonts w:hint="eastAsia" w:ascii="宋体" w:hAnsi="宋体" w:eastAsia="宋体" w:cs="Arial"/>
                <w:kern w:val="0"/>
                <w:sz w:val="22"/>
                <w:szCs w:val="22"/>
              </w:rPr>
              <w:t>2040605</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31262E0">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普法宣传</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6FD012C">
            <w:pPr>
              <w:widowControl/>
              <w:jc w:val="right"/>
              <w:rPr>
                <w:rFonts w:ascii="宋体" w:hAnsi="宋体" w:eastAsia="宋体" w:cs="Arial"/>
                <w:kern w:val="0"/>
                <w:sz w:val="22"/>
                <w:szCs w:val="22"/>
              </w:rPr>
            </w:pPr>
            <w:r>
              <w:rPr>
                <w:rFonts w:hint="eastAsia" w:ascii="宋体" w:hAnsi="宋体" w:eastAsia="宋体" w:cs="Arial"/>
                <w:kern w:val="0"/>
                <w:sz w:val="22"/>
                <w:szCs w:val="22"/>
              </w:rPr>
              <w:t>7.38</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10B3F3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AD33059">
            <w:pPr>
              <w:widowControl/>
              <w:jc w:val="right"/>
              <w:rPr>
                <w:rFonts w:ascii="宋体" w:hAnsi="宋体" w:eastAsia="宋体" w:cs="Arial"/>
                <w:kern w:val="0"/>
                <w:sz w:val="22"/>
                <w:szCs w:val="22"/>
              </w:rPr>
            </w:pPr>
            <w:r>
              <w:rPr>
                <w:rFonts w:hint="eastAsia" w:ascii="宋体" w:hAnsi="宋体" w:eastAsia="宋体" w:cs="Arial"/>
                <w:kern w:val="0"/>
                <w:sz w:val="22"/>
                <w:szCs w:val="22"/>
              </w:rPr>
              <w:t>7.38</w:t>
            </w:r>
          </w:p>
        </w:tc>
      </w:tr>
      <w:tr w14:paraId="3C73510D">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E4176E5">
            <w:pPr>
              <w:widowControl/>
              <w:jc w:val="left"/>
              <w:rPr>
                <w:rFonts w:ascii="宋体" w:hAnsi="宋体" w:eastAsia="宋体" w:cs="Arial"/>
                <w:kern w:val="0"/>
                <w:sz w:val="22"/>
                <w:szCs w:val="22"/>
              </w:rPr>
            </w:pPr>
            <w:r>
              <w:rPr>
                <w:rFonts w:hint="eastAsia" w:ascii="宋体" w:hAnsi="宋体" w:eastAsia="宋体" w:cs="Arial"/>
                <w:kern w:val="0"/>
                <w:sz w:val="22"/>
                <w:szCs w:val="22"/>
              </w:rPr>
              <w:t>2040607</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79D6156">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公共法律服务</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8539394">
            <w:pPr>
              <w:widowControl/>
              <w:jc w:val="right"/>
              <w:rPr>
                <w:rFonts w:ascii="宋体" w:hAnsi="宋体" w:eastAsia="宋体" w:cs="Arial"/>
                <w:kern w:val="0"/>
                <w:sz w:val="22"/>
                <w:szCs w:val="22"/>
              </w:rPr>
            </w:pPr>
            <w:r>
              <w:rPr>
                <w:rFonts w:hint="eastAsia" w:ascii="宋体" w:hAnsi="宋体" w:eastAsia="宋体" w:cs="Arial"/>
                <w:kern w:val="0"/>
                <w:sz w:val="22"/>
                <w:szCs w:val="22"/>
              </w:rPr>
              <w:t>157.48</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1F4F58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9D35861">
            <w:pPr>
              <w:widowControl/>
              <w:jc w:val="right"/>
              <w:rPr>
                <w:rFonts w:ascii="宋体" w:hAnsi="宋体" w:eastAsia="宋体" w:cs="Arial"/>
                <w:kern w:val="0"/>
                <w:sz w:val="22"/>
                <w:szCs w:val="22"/>
              </w:rPr>
            </w:pPr>
            <w:r>
              <w:rPr>
                <w:rFonts w:hint="eastAsia" w:ascii="宋体" w:hAnsi="宋体" w:eastAsia="宋体" w:cs="Arial"/>
                <w:kern w:val="0"/>
                <w:sz w:val="22"/>
                <w:szCs w:val="22"/>
              </w:rPr>
              <w:t>157.48</w:t>
            </w:r>
          </w:p>
        </w:tc>
      </w:tr>
      <w:tr w14:paraId="623B2C42">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D52580F">
            <w:pPr>
              <w:widowControl/>
              <w:jc w:val="left"/>
              <w:rPr>
                <w:rFonts w:ascii="宋体" w:hAnsi="宋体" w:eastAsia="宋体" w:cs="Arial"/>
                <w:kern w:val="0"/>
                <w:sz w:val="22"/>
                <w:szCs w:val="22"/>
              </w:rPr>
            </w:pPr>
            <w:r>
              <w:rPr>
                <w:rFonts w:hint="eastAsia" w:ascii="宋体" w:hAnsi="宋体" w:eastAsia="宋体" w:cs="Arial"/>
                <w:kern w:val="0"/>
                <w:sz w:val="22"/>
                <w:szCs w:val="22"/>
              </w:rPr>
              <w:t>2040608</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107535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国家统一法律职业资格考试</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A41F70A">
            <w:pPr>
              <w:widowControl/>
              <w:jc w:val="right"/>
              <w:rPr>
                <w:rFonts w:ascii="宋体" w:hAnsi="宋体" w:eastAsia="宋体" w:cs="Arial"/>
                <w:kern w:val="0"/>
                <w:sz w:val="22"/>
                <w:szCs w:val="22"/>
              </w:rPr>
            </w:pPr>
            <w:r>
              <w:rPr>
                <w:rFonts w:hint="eastAsia" w:ascii="宋体" w:hAnsi="宋体" w:eastAsia="宋体" w:cs="Arial"/>
                <w:kern w:val="0"/>
                <w:sz w:val="22"/>
                <w:szCs w:val="22"/>
              </w:rPr>
              <w:t>13.65</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5DB1B7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05B88B6">
            <w:pPr>
              <w:widowControl/>
              <w:jc w:val="right"/>
              <w:rPr>
                <w:rFonts w:ascii="宋体" w:hAnsi="宋体" w:eastAsia="宋体" w:cs="Arial"/>
                <w:kern w:val="0"/>
                <w:sz w:val="22"/>
                <w:szCs w:val="22"/>
              </w:rPr>
            </w:pPr>
            <w:r>
              <w:rPr>
                <w:rFonts w:hint="eastAsia" w:ascii="宋体" w:hAnsi="宋体" w:eastAsia="宋体" w:cs="Arial"/>
                <w:kern w:val="0"/>
                <w:sz w:val="22"/>
                <w:szCs w:val="22"/>
              </w:rPr>
              <w:t>13.65</w:t>
            </w:r>
          </w:p>
        </w:tc>
      </w:tr>
      <w:tr w14:paraId="7B8DB1BC">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0C6574">
            <w:pPr>
              <w:widowControl/>
              <w:jc w:val="left"/>
              <w:rPr>
                <w:rFonts w:ascii="宋体" w:hAnsi="宋体" w:eastAsia="宋体" w:cs="Arial"/>
                <w:kern w:val="0"/>
                <w:sz w:val="22"/>
                <w:szCs w:val="22"/>
              </w:rPr>
            </w:pPr>
            <w:r>
              <w:rPr>
                <w:rFonts w:hint="eastAsia" w:ascii="宋体" w:hAnsi="宋体" w:eastAsia="宋体" w:cs="Arial"/>
                <w:kern w:val="0"/>
                <w:sz w:val="22"/>
                <w:szCs w:val="22"/>
              </w:rPr>
              <w:t>2040610</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3BECB18">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社区矫正</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C5AEAFE">
            <w:pPr>
              <w:widowControl/>
              <w:jc w:val="right"/>
              <w:rPr>
                <w:rFonts w:ascii="宋体" w:hAnsi="宋体" w:eastAsia="宋体" w:cs="Arial"/>
                <w:kern w:val="0"/>
                <w:sz w:val="22"/>
                <w:szCs w:val="22"/>
              </w:rPr>
            </w:pPr>
            <w:r>
              <w:rPr>
                <w:rFonts w:hint="eastAsia" w:ascii="宋体" w:hAnsi="宋体" w:eastAsia="宋体" w:cs="Arial"/>
                <w:kern w:val="0"/>
                <w:sz w:val="22"/>
                <w:szCs w:val="22"/>
              </w:rPr>
              <w:t>204.70</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BCB72B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9FFEE18">
            <w:pPr>
              <w:widowControl/>
              <w:jc w:val="right"/>
              <w:rPr>
                <w:rFonts w:ascii="宋体" w:hAnsi="宋体" w:eastAsia="宋体" w:cs="Arial"/>
                <w:kern w:val="0"/>
                <w:sz w:val="22"/>
                <w:szCs w:val="22"/>
              </w:rPr>
            </w:pPr>
            <w:r>
              <w:rPr>
                <w:rFonts w:hint="eastAsia" w:ascii="宋体" w:hAnsi="宋体" w:eastAsia="宋体" w:cs="Arial"/>
                <w:kern w:val="0"/>
                <w:sz w:val="22"/>
                <w:szCs w:val="22"/>
              </w:rPr>
              <w:t>204.70</w:t>
            </w:r>
          </w:p>
        </w:tc>
      </w:tr>
      <w:tr w14:paraId="34D9716D">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D5BC35B">
            <w:pPr>
              <w:widowControl/>
              <w:jc w:val="left"/>
              <w:rPr>
                <w:rFonts w:ascii="宋体" w:hAnsi="宋体" w:eastAsia="宋体" w:cs="Arial"/>
                <w:kern w:val="0"/>
                <w:sz w:val="22"/>
                <w:szCs w:val="22"/>
              </w:rPr>
            </w:pPr>
            <w:r>
              <w:rPr>
                <w:rFonts w:hint="eastAsia" w:ascii="宋体" w:hAnsi="宋体" w:eastAsia="宋体" w:cs="Arial"/>
                <w:kern w:val="0"/>
                <w:sz w:val="22"/>
                <w:szCs w:val="22"/>
              </w:rPr>
              <w:t>2040612</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FD551BF">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法治建设</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A09A2B6">
            <w:pPr>
              <w:widowControl/>
              <w:jc w:val="right"/>
              <w:rPr>
                <w:rFonts w:ascii="宋体" w:hAnsi="宋体" w:eastAsia="宋体" w:cs="Arial"/>
                <w:kern w:val="0"/>
                <w:sz w:val="22"/>
                <w:szCs w:val="22"/>
              </w:rPr>
            </w:pPr>
            <w:r>
              <w:rPr>
                <w:rFonts w:hint="eastAsia" w:ascii="宋体" w:hAnsi="宋体" w:eastAsia="宋体" w:cs="Arial"/>
                <w:kern w:val="0"/>
                <w:sz w:val="22"/>
                <w:szCs w:val="22"/>
              </w:rPr>
              <w:t>90.31</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B2150A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C78AC85">
            <w:pPr>
              <w:widowControl/>
              <w:jc w:val="right"/>
              <w:rPr>
                <w:rFonts w:ascii="宋体" w:hAnsi="宋体" w:eastAsia="宋体" w:cs="Arial"/>
                <w:kern w:val="0"/>
                <w:sz w:val="22"/>
                <w:szCs w:val="22"/>
              </w:rPr>
            </w:pPr>
            <w:r>
              <w:rPr>
                <w:rFonts w:hint="eastAsia" w:ascii="宋体" w:hAnsi="宋体" w:eastAsia="宋体" w:cs="Arial"/>
                <w:kern w:val="0"/>
                <w:sz w:val="22"/>
                <w:szCs w:val="22"/>
              </w:rPr>
              <w:t>90.31</w:t>
            </w:r>
          </w:p>
        </w:tc>
      </w:tr>
      <w:tr w14:paraId="37574325">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0F6B88">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207</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6655BD3">
            <w:pPr>
              <w:widowControl/>
              <w:jc w:val="left"/>
              <w:rPr>
                <w:rFonts w:ascii="宋体" w:hAnsi="宋体" w:eastAsia="宋体" w:cs="Arial"/>
                <w:b/>
                <w:bCs/>
                <w:kern w:val="0"/>
                <w:sz w:val="20"/>
              </w:rPr>
            </w:pPr>
            <w:r>
              <w:rPr>
                <w:rFonts w:hint="eastAsia" w:ascii="宋体" w:hAnsi="宋体" w:eastAsia="宋体" w:cs="Arial"/>
                <w:b/>
                <w:bCs/>
                <w:kern w:val="0"/>
                <w:sz w:val="20"/>
              </w:rPr>
              <w:t>文化旅游体育与传媒支出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E217F9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59.33</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47F0C5D">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E3456F2">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59.33</w:t>
            </w:r>
          </w:p>
        </w:tc>
      </w:tr>
      <w:tr w14:paraId="688A3DE9">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8CC3292">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20799</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E22A961">
            <w:pPr>
              <w:widowControl/>
              <w:jc w:val="left"/>
              <w:rPr>
                <w:rFonts w:ascii="宋体" w:hAnsi="宋体" w:eastAsia="宋体" w:cs="Arial"/>
                <w:b/>
                <w:bCs/>
                <w:kern w:val="0"/>
                <w:sz w:val="20"/>
              </w:rPr>
            </w:pPr>
            <w:r>
              <w:rPr>
                <w:rFonts w:hint="eastAsia" w:ascii="宋体" w:hAnsi="宋体" w:eastAsia="宋体" w:cs="Arial"/>
                <w:b/>
                <w:bCs/>
                <w:kern w:val="0"/>
                <w:sz w:val="20"/>
              </w:rPr>
              <w:t>其他文化旅游体育与传媒支出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422E27F">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59.33</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3D7B3E6">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3D4BC5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59.33</w:t>
            </w:r>
          </w:p>
        </w:tc>
      </w:tr>
      <w:tr w14:paraId="1BF51680">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C8AE03">
            <w:pPr>
              <w:widowControl/>
              <w:jc w:val="left"/>
              <w:rPr>
                <w:rFonts w:ascii="宋体" w:hAnsi="宋体" w:eastAsia="宋体" w:cs="Arial"/>
                <w:kern w:val="0"/>
                <w:sz w:val="22"/>
                <w:szCs w:val="22"/>
              </w:rPr>
            </w:pPr>
            <w:r>
              <w:rPr>
                <w:rFonts w:hint="eastAsia" w:ascii="宋体" w:hAnsi="宋体" w:eastAsia="宋体" w:cs="Arial"/>
                <w:kern w:val="0"/>
                <w:sz w:val="22"/>
                <w:szCs w:val="22"/>
              </w:rPr>
              <w:t>2079999</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7E907C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其他文化旅游体育与传媒支出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9EFCB35">
            <w:pPr>
              <w:widowControl/>
              <w:jc w:val="right"/>
              <w:rPr>
                <w:rFonts w:ascii="宋体" w:hAnsi="宋体" w:eastAsia="宋体" w:cs="Arial"/>
                <w:kern w:val="0"/>
                <w:sz w:val="22"/>
                <w:szCs w:val="22"/>
              </w:rPr>
            </w:pPr>
            <w:r>
              <w:rPr>
                <w:rFonts w:hint="eastAsia" w:ascii="宋体" w:hAnsi="宋体" w:eastAsia="宋体" w:cs="Arial"/>
                <w:kern w:val="0"/>
                <w:sz w:val="22"/>
                <w:szCs w:val="22"/>
              </w:rPr>
              <w:t>59.33</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42EF38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1F1FC1C">
            <w:pPr>
              <w:widowControl/>
              <w:jc w:val="right"/>
              <w:rPr>
                <w:rFonts w:ascii="宋体" w:hAnsi="宋体" w:eastAsia="宋体" w:cs="Arial"/>
                <w:kern w:val="0"/>
                <w:sz w:val="22"/>
                <w:szCs w:val="22"/>
              </w:rPr>
            </w:pPr>
            <w:r>
              <w:rPr>
                <w:rFonts w:hint="eastAsia" w:ascii="宋体" w:hAnsi="宋体" w:eastAsia="宋体" w:cs="Arial"/>
                <w:kern w:val="0"/>
                <w:sz w:val="22"/>
                <w:szCs w:val="22"/>
              </w:rPr>
              <w:t>59.33</w:t>
            </w:r>
          </w:p>
        </w:tc>
      </w:tr>
      <w:tr w14:paraId="7F3FCD7D">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ED673E">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F3D1930">
            <w:pPr>
              <w:widowControl/>
              <w:jc w:val="left"/>
              <w:rPr>
                <w:rFonts w:ascii="宋体" w:hAnsi="宋体" w:eastAsia="宋体" w:cs="Arial"/>
                <w:b/>
                <w:bCs/>
                <w:kern w:val="0"/>
                <w:sz w:val="16"/>
                <w:szCs w:val="16"/>
              </w:rPr>
            </w:pPr>
            <w:r>
              <w:rPr>
                <w:rFonts w:hint="eastAsia" w:ascii="宋体" w:hAnsi="宋体" w:eastAsia="宋体" w:cs="Arial"/>
                <w:b/>
                <w:bCs/>
                <w:kern w:val="0"/>
                <w:sz w:val="16"/>
                <w:szCs w:val="16"/>
              </w:rPr>
              <w:t>社会保障和就业支出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37F4F0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192.54</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4A8BE7A">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192.54</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4198C2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31E753C1">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14EC073">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20805</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1B11546">
            <w:pPr>
              <w:widowControl/>
              <w:jc w:val="left"/>
              <w:rPr>
                <w:rFonts w:ascii="宋体" w:hAnsi="宋体" w:eastAsia="宋体" w:cs="Arial"/>
                <w:b/>
                <w:bCs/>
                <w:kern w:val="0"/>
                <w:sz w:val="16"/>
                <w:szCs w:val="16"/>
              </w:rPr>
            </w:pPr>
            <w:r>
              <w:rPr>
                <w:rFonts w:hint="eastAsia" w:ascii="宋体" w:hAnsi="宋体" w:eastAsia="宋体" w:cs="Arial"/>
                <w:b/>
                <w:bCs/>
                <w:kern w:val="0"/>
                <w:sz w:val="16"/>
                <w:szCs w:val="16"/>
              </w:rPr>
              <w:t>行政事业单位养老支出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700808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192.54</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7CE8820">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192.54</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CB4D179">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579F47A6">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4C34DB5">
            <w:pPr>
              <w:widowControl/>
              <w:jc w:val="left"/>
              <w:rPr>
                <w:rFonts w:ascii="宋体" w:hAnsi="宋体" w:eastAsia="宋体" w:cs="Arial"/>
                <w:kern w:val="0"/>
                <w:sz w:val="22"/>
                <w:szCs w:val="22"/>
              </w:rPr>
            </w:pPr>
            <w:r>
              <w:rPr>
                <w:rFonts w:hint="eastAsia" w:ascii="宋体" w:hAnsi="宋体" w:eastAsia="宋体" w:cs="Arial"/>
                <w:kern w:val="0"/>
                <w:sz w:val="22"/>
                <w:szCs w:val="22"/>
              </w:rPr>
              <w:t>2080505</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7764CA4">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机关事业单位基本养老保险缴费支出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5A4AAD2">
            <w:pPr>
              <w:widowControl/>
              <w:jc w:val="right"/>
              <w:rPr>
                <w:rFonts w:ascii="宋体" w:hAnsi="宋体" w:eastAsia="宋体" w:cs="Arial"/>
                <w:kern w:val="0"/>
                <w:sz w:val="22"/>
                <w:szCs w:val="22"/>
              </w:rPr>
            </w:pPr>
            <w:r>
              <w:rPr>
                <w:rFonts w:hint="eastAsia" w:ascii="宋体" w:hAnsi="宋体" w:eastAsia="宋体" w:cs="Arial"/>
                <w:kern w:val="0"/>
                <w:sz w:val="22"/>
                <w:szCs w:val="22"/>
              </w:rPr>
              <w:t>40.34</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61FCC1B">
            <w:pPr>
              <w:widowControl/>
              <w:jc w:val="right"/>
              <w:rPr>
                <w:rFonts w:ascii="宋体" w:hAnsi="宋体" w:eastAsia="宋体" w:cs="Arial"/>
                <w:kern w:val="0"/>
                <w:sz w:val="22"/>
                <w:szCs w:val="22"/>
              </w:rPr>
            </w:pPr>
            <w:r>
              <w:rPr>
                <w:rFonts w:hint="eastAsia" w:ascii="宋体" w:hAnsi="宋体" w:eastAsia="宋体" w:cs="Arial"/>
                <w:kern w:val="0"/>
                <w:sz w:val="22"/>
                <w:szCs w:val="22"/>
              </w:rPr>
              <w:t>40.34</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AFEC09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180037A">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16FC129">
            <w:pPr>
              <w:widowControl/>
              <w:jc w:val="left"/>
              <w:rPr>
                <w:rFonts w:ascii="宋体" w:hAnsi="宋体" w:eastAsia="宋体" w:cs="Arial"/>
                <w:kern w:val="0"/>
                <w:sz w:val="22"/>
                <w:szCs w:val="22"/>
              </w:rPr>
            </w:pPr>
            <w:r>
              <w:rPr>
                <w:rFonts w:hint="eastAsia" w:ascii="宋体" w:hAnsi="宋体" w:eastAsia="宋体" w:cs="Arial"/>
                <w:kern w:val="0"/>
                <w:sz w:val="22"/>
                <w:szCs w:val="22"/>
              </w:rPr>
              <w:t>2080506</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B564320">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机关事业单位职业年金缴费支出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EFFAB91">
            <w:pPr>
              <w:widowControl/>
              <w:jc w:val="right"/>
              <w:rPr>
                <w:rFonts w:ascii="宋体" w:hAnsi="宋体" w:eastAsia="宋体" w:cs="Arial"/>
                <w:kern w:val="0"/>
                <w:sz w:val="22"/>
                <w:szCs w:val="22"/>
              </w:rPr>
            </w:pPr>
            <w:r>
              <w:rPr>
                <w:rFonts w:hint="eastAsia" w:ascii="宋体" w:hAnsi="宋体" w:eastAsia="宋体" w:cs="Arial"/>
                <w:kern w:val="0"/>
                <w:sz w:val="22"/>
                <w:szCs w:val="22"/>
              </w:rPr>
              <w:t>72.33</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DE6DC13">
            <w:pPr>
              <w:widowControl/>
              <w:jc w:val="right"/>
              <w:rPr>
                <w:rFonts w:ascii="宋体" w:hAnsi="宋体" w:eastAsia="宋体" w:cs="Arial"/>
                <w:kern w:val="0"/>
                <w:sz w:val="22"/>
                <w:szCs w:val="22"/>
              </w:rPr>
            </w:pPr>
            <w:r>
              <w:rPr>
                <w:rFonts w:hint="eastAsia" w:ascii="宋体" w:hAnsi="宋体" w:eastAsia="宋体" w:cs="Arial"/>
                <w:kern w:val="0"/>
                <w:sz w:val="22"/>
                <w:szCs w:val="22"/>
              </w:rPr>
              <w:t>72.33</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9C27DB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C229B66">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D00F85A">
            <w:pPr>
              <w:widowControl/>
              <w:jc w:val="left"/>
              <w:rPr>
                <w:rFonts w:ascii="宋体" w:hAnsi="宋体" w:eastAsia="宋体" w:cs="Arial"/>
                <w:kern w:val="0"/>
                <w:sz w:val="22"/>
                <w:szCs w:val="22"/>
              </w:rPr>
            </w:pPr>
            <w:r>
              <w:rPr>
                <w:rFonts w:hint="eastAsia" w:ascii="宋体" w:hAnsi="宋体" w:eastAsia="宋体" w:cs="Arial"/>
                <w:kern w:val="0"/>
                <w:sz w:val="22"/>
                <w:szCs w:val="22"/>
              </w:rPr>
              <w:t>2080599</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4CACE96">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其他行政事业单位养老支出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A68145C">
            <w:pPr>
              <w:widowControl/>
              <w:jc w:val="right"/>
              <w:rPr>
                <w:rFonts w:ascii="宋体" w:hAnsi="宋体" w:eastAsia="宋体" w:cs="Arial"/>
                <w:kern w:val="0"/>
                <w:sz w:val="22"/>
                <w:szCs w:val="22"/>
              </w:rPr>
            </w:pPr>
            <w:r>
              <w:rPr>
                <w:rFonts w:hint="eastAsia" w:ascii="宋体" w:hAnsi="宋体" w:eastAsia="宋体" w:cs="Arial"/>
                <w:kern w:val="0"/>
                <w:sz w:val="22"/>
                <w:szCs w:val="22"/>
              </w:rPr>
              <w:t>79.87</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FE53EBC">
            <w:pPr>
              <w:widowControl/>
              <w:jc w:val="right"/>
              <w:rPr>
                <w:rFonts w:ascii="宋体" w:hAnsi="宋体" w:eastAsia="宋体" w:cs="Arial"/>
                <w:kern w:val="0"/>
                <w:sz w:val="22"/>
                <w:szCs w:val="22"/>
              </w:rPr>
            </w:pPr>
            <w:r>
              <w:rPr>
                <w:rFonts w:hint="eastAsia" w:ascii="宋体" w:hAnsi="宋体" w:eastAsia="宋体" w:cs="Arial"/>
                <w:kern w:val="0"/>
                <w:sz w:val="22"/>
                <w:szCs w:val="22"/>
              </w:rPr>
              <w:t>79.87</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FE45AB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6238B4D">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8858DB5">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0E8A642">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卫生健康支出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FAE6FF0">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33.61</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39E23BF">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33.61</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10867D1">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37C4F760">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86A0329">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21011</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957BEDB">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行政事业单位医疗</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50E158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33.61</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B68F59E">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33.61</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36A7A8F">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4E1CB62B">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046A3B">
            <w:pPr>
              <w:widowControl/>
              <w:jc w:val="left"/>
              <w:rPr>
                <w:rFonts w:ascii="宋体" w:hAnsi="宋体" w:eastAsia="宋体" w:cs="Arial"/>
                <w:kern w:val="0"/>
                <w:sz w:val="22"/>
                <w:szCs w:val="22"/>
              </w:rPr>
            </w:pPr>
            <w:r>
              <w:rPr>
                <w:rFonts w:hint="eastAsia" w:ascii="宋体" w:hAnsi="宋体" w:eastAsia="宋体" w:cs="Arial"/>
                <w:kern w:val="0"/>
                <w:sz w:val="22"/>
                <w:szCs w:val="22"/>
              </w:rPr>
              <w:t>2101101</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0194E0C">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行政单位医疗</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FAE7C9A">
            <w:pPr>
              <w:widowControl/>
              <w:jc w:val="right"/>
              <w:rPr>
                <w:rFonts w:ascii="宋体" w:hAnsi="宋体" w:eastAsia="宋体" w:cs="Arial"/>
                <w:kern w:val="0"/>
                <w:sz w:val="22"/>
                <w:szCs w:val="22"/>
              </w:rPr>
            </w:pPr>
            <w:r>
              <w:rPr>
                <w:rFonts w:hint="eastAsia" w:ascii="宋体" w:hAnsi="宋体" w:eastAsia="宋体" w:cs="Arial"/>
                <w:kern w:val="0"/>
                <w:sz w:val="22"/>
                <w:szCs w:val="22"/>
              </w:rPr>
              <w:t>21.43</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CCFE83B">
            <w:pPr>
              <w:widowControl/>
              <w:jc w:val="right"/>
              <w:rPr>
                <w:rFonts w:ascii="宋体" w:hAnsi="宋体" w:eastAsia="宋体" w:cs="Arial"/>
                <w:kern w:val="0"/>
                <w:sz w:val="22"/>
                <w:szCs w:val="22"/>
              </w:rPr>
            </w:pPr>
            <w:r>
              <w:rPr>
                <w:rFonts w:hint="eastAsia" w:ascii="宋体" w:hAnsi="宋体" w:eastAsia="宋体" w:cs="Arial"/>
                <w:kern w:val="0"/>
                <w:sz w:val="22"/>
                <w:szCs w:val="22"/>
              </w:rPr>
              <w:t>21.43</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CC2713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2C4B4286">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7189CD3">
            <w:pPr>
              <w:widowControl/>
              <w:jc w:val="left"/>
              <w:rPr>
                <w:rFonts w:ascii="宋体" w:hAnsi="宋体" w:eastAsia="宋体" w:cs="Arial"/>
                <w:kern w:val="0"/>
                <w:sz w:val="22"/>
                <w:szCs w:val="22"/>
              </w:rPr>
            </w:pPr>
            <w:r>
              <w:rPr>
                <w:rFonts w:hint="eastAsia" w:ascii="宋体" w:hAnsi="宋体" w:eastAsia="宋体" w:cs="Arial"/>
                <w:kern w:val="0"/>
                <w:sz w:val="22"/>
                <w:szCs w:val="22"/>
              </w:rPr>
              <w:t>2101103</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0406FBA">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公务员医疗补助</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46DF082">
            <w:pPr>
              <w:widowControl/>
              <w:jc w:val="right"/>
              <w:rPr>
                <w:rFonts w:ascii="宋体" w:hAnsi="宋体" w:eastAsia="宋体" w:cs="Arial"/>
                <w:kern w:val="0"/>
                <w:sz w:val="22"/>
                <w:szCs w:val="22"/>
              </w:rPr>
            </w:pPr>
            <w:r>
              <w:rPr>
                <w:rFonts w:hint="eastAsia" w:ascii="宋体" w:hAnsi="宋体" w:eastAsia="宋体" w:cs="Arial"/>
                <w:kern w:val="0"/>
                <w:sz w:val="22"/>
                <w:szCs w:val="22"/>
              </w:rPr>
              <w:t>8.40</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E247A17">
            <w:pPr>
              <w:widowControl/>
              <w:jc w:val="right"/>
              <w:rPr>
                <w:rFonts w:ascii="宋体" w:hAnsi="宋体" w:eastAsia="宋体" w:cs="Arial"/>
                <w:kern w:val="0"/>
                <w:sz w:val="22"/>
                <w:szCs w:val="22"/>
              </w:rPr>
            </w:pPr>
            <w:r>
              <w:rPr>
                <w:rFonts w:hint="eastAsia" w:ascii="宋体" w:hAnsi="宋体" w:eastAsia="宋体" w:cs="Arial"/>
                <w:kern w:val="0"/>
                <w:sz w:val="22"/>
                <w:szCs w:val="22"/>
              </w:rPr>
              <w:t>8.40</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406F60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BD0385B">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2E9C634">
            <w:pPr>
              <w:widowControl/>
              <w:jc w:val="left"/>
              <w:rPr>
                <w:rFonts w:ascii="宋体" w:hAnsi="宋体" w:eastAsia="宋体" w:cs="Arial"/>
                <w:kern w:val="0"/>
                <w:sz w:val="22"/>
                <w:szCs w:val="22"/>
              </w:rPr>
            </w:pPr>
            <w:r>
              <w:rPr>
                <w:rFonts w:hint="eastAsia" w:ascii="宋体" w:hAnsi="宋体" w:eastAsia="宋体" w:cs="Arial"/>
                <w:kern w:val="0"/>
                <w:sz w:val="22"/>
                <w:szCs w:val="22"/>
              </w:rPr>
              <w:t>2101199</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59180FA">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其他行政事业单位医疗支出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AD888D8">
            <w:pPr>
              <w:widowControl/>
              <w:jc w:val="right"/>
              <w:rPr>
                <w:rFonts w:ascii="宋体" w:hAnsi="宋体" w:eastAsia="宋体" w:cs="Arial"/>
                <w:kern w:val="0"/>
                <w:sz w:val="22"/>
                <w:szCs w:val="22"/>
              </w:rPr>
            </w:pPr>
            <w:r>
              <w:rPr>
                <w:rFonts w:hint="eastAsia" w:ascii="宋体" w:hAnsi="宋体" w:eastAsia="宋体" w:cs="Arial"/>
                <w:kern w:val="0"/>
                <w:sz w:val="22"/>
                <w:szCs w:val="22"/>
              </w:rPr>
              <w:t>3.78</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A3BAA63">
            <w:pPr>
              <w:widowControl/>
              <w:jc w:val="right"/>
              <w:rPr>
                <w:rFonts w:ascii="宋体" w:hAnsi="宋体" w:eastAsia="宋体" w:cs="Arial"/>
                <w:kern w:val="0"/>
                <w:sz w:val="22"/>
                <w:szCs w:val="22"/>
              </w:rPr>
            </w:pPr>
            <w:r>
              <w:rPr>
                <w:rFonts w:hint="eastAsia" w:ascii="宋体" w:hAnsi="宋体" w:eastAsia="宋体" w:cs="Arial"/>
                <w:kern w:val="0"/>
                <w:sz w:val="22"/>
                <w:szCs w:val="22"/>
              </w:rPr>
              <w:t>3.78</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FE8239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89CBC7A">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0B85F7A">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49CDA33">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住房保障支出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509372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49.54</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7456735">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49.54</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9A6CFC8">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63830B8F">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18DE62">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22102</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56C417C">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住房改革支出</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7858AE3">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49.54</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0A33C97">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49.54</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2983B2F">
            <w:pPr>
              <w:widowControl/>
              <w:jc w:val="right"/>
              <w:rPr>
                <w:rFonts w:ascii="宋体" w:hAnsi="宋体" w:eastAsia="宋体" w:cs="Arial"/>
                <w:b/>
                <w:bCs/>
                <w:kern w:val="0"/>
                <w:sz w:val="22"/>
                <w:szCs w:val="22"/>
              </w:rPr>
            </w:pPr>
            <w:r>
              <w:rPr>
                <w:rFonts w:hint="eastAsia" w:ascii="宋体" w:hAnsi="宋体" w:eastAsia="宋体" w:cs="Arial"/>
                <w:b/>
                <w:bCs/>
                <w:kern w:val="0"/>
                <w:sz w:val="22"/>
                <w:szCs w:val="22"/>
              </w:rPr>
              <w:t>0.00</w:t>
            </w:r>
          </w:p>
        </w:tc>
      </w:tr>
      <w:tr w14:paraId="043F284D">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B0E3FFF">
            <w:pPr>
              <w:widowControl/>
              <w:jc w:val="left"/>
              <w:rPr>
                <w:rFonts w:ascii="宋体" w:hAnsi="宋体" w:eastAsia="宋体" w:cs="Arial"/>
                <w:kern w:val="0"/>
                <w:sz w:val="22"/>
                <w:szCs w:val="22"/>
              </w:rPr>
            </w:pPr>
            <w:r>
              <w:rPr>
                <w:rFonts w:hint="eastAsia" w:ascii="宋体" w:hAnsi="宋体" w:eastAsia="宋体" w:cs="Arial"/>
                <w:kern w:val="0"/>
                <w:sz w:val="22"/>
                <w:szCs w:val="22"/>
              </w:rPr>
              <w:t>2210201</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4B494AB">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住房公积金</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7D0A186">
            <w:pPr>
              <w:widowControl/>
              <w:jc w:val="right"/>
              <w:rPr>
                <w:rFonts w:ascii="宋体" w:hAnsi="宋体" w:eastAsia="宋体" w:cs="Arial"/>
                <w:kern w:val="0"/>
                <w:sz w:val="22"/>
                <w:szCs w:val="22"/>
              </w:rPr>
            </w:pPr>
            <w:r>
              <w:rPr>
                <w:rFonts w:hint="eastAsia" w:ascii="宋体" w:hAnsi="宋体" w:eastAsia="宋体" w:cs="Arial"/>
                <w:kern w:val="0"/>
                <w:sz w:val="22"/>
                <w:szCs w:val="22"/>
              </w:rPr>
              <w:t>43.21</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1E72AFD">
            <w:pPr>
              <w:widowControl/>
              <w:jc w:val="right"/>
              <w:rPr>
                <w:rFonts w:ascii="宋体" w:hAnsi="宋体" w:eastAsia="宋体" w:cs="Arial"/>
                <w:kern w:val="0"/>
                <w:sz w:val="22"/>
                <w:szCs w:val="22"/>
              </w:rPr>
            </w:pPr>
            <w:r>
              <w:rPr>
                <w:rFonts w:hint="eastAsia" w:ascii="宋体" w:hAnsi="宋体" w:eastAsia="宋体" w:cs="Arial"/>
                <w:kern w:val="0"/>
                <w:sz w:val="22"/>
                <w:szCs w:val="22"/>
              </w:rPr>
              <w:t>43.21</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89D4D4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D2F2AFA">
        <w:tblPrEx>
          <w:tblCellMar>
            <w:top w:w="0" w:type="dxa"/>
            <w:left w:w="108" w:type="dxa"/>
            <w:bottom w:w="0" w:type="dxa"/>
            <w:right w:w="108" w:type="dxa"/>
          </w:tblCellMar>
        </w:tblPrEx>
        <w:trPr>
          <w:trHeight w:val="300" w:hRule="atLeast"/>
        </w:trPr>
        <w:tc>
          <w:tcPr>
            <w:tcW w:w="98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BA58CA">
            <w:pPr>
              <w:widowControl/>
              <w:jc w:val="left"/>
              <w:rPr>
                <w:rFonts w:ascii="宋体" w:hAnsi="宋体" w:eastAsia="宋体" w:cs="Arial"/>
                <w:kern w:val="0"/>
                <w:sz w:val="22"/>
                <w:szCs w:val="22"/>
              </w:rPr>
            </w:pPr>
            <w:r>
              <w:rPr>
                <w:rFonts w:hint="eastAsia" w:ascii="宋体" w:hAnsi="宋体" w:eastAsia="宋体" w:cs="Arial"/>
                <w:kern w:val="0"/>
                <w:sz w:val="22"/>
                <w:szCs w:val="22"/>
              </w:rPr>
              <w:t>2210203</w:t>
            </w:r>
          </w:p>
        </w:tc>
        <w:tc>
          <w:tcPr>
            <w:tcW w:w="377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90BA368">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购房补贴</w:t>
            </w:r>
          </w:p>
        </w:tc>
        <w:tc>
          <w:tcPr>
            <w:tcW w:w="163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9B0B797">
            <w:pPr>
              <w:widowControl/>
              <w:jc w:val="right"/>
              <w:rPr>
                <w:rFonts w:ascii="宋体" w:hAnsi="宋体" w:eastAsia="宋体" w:cs="Arial"/>
                <w:kern w:val="0"/>
                <w:sz w:val="22"/>
                <w:szCs w:val="22"/>
              </w:rPr>
            </w:pPr>
            <w:r>
              <w:rPr>
                <w:rFonts w:hint="eastAsia" w:ascii="宋体" w:hAnsi="宋体" w:eastAsia="宋体" w:cs="Arial"/>
                <w:kern w:val="0"/>
                <w:sz w:val="22"/>
                <w:szCs w:val="22"/>
              </w:rPr>
              <w:t>6.33</w:t>
            </w:r>
          </w:p>
        </w:tc>
        <w:tc>
          <w:tcPr>
            <w:tcW w:w="1559"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24981B7">
            <w:pPr>
              <w:widowControl/>
              <w:jc w:val="right"/>
              <w:rPr>
                <w:rFonts w:ascii="宋体" w:hAnsi="宋体" w:eastAsia="宋体" w:cs="Arial"/>
                <w:kern w:val="0"/>
                <w:sz w:val="22"/>
                <w:szCs w:val="22"/>
              </w:rPr>
            </w:pPr>
            <w:r>
              <w:rPr>
                <w:rFonts w:hint="eastAsia" w:ascii="宋体" w:hAnsi="宋体" w:eastAsia="宋体" w:cs="Arial"/>
                <w:kern w:val="0"/>
                <w:sz w:val="22"/>
                <w:szCs w:val="22"/>
              </w:rPr>
              <w:t>6.33</w:t>
            </w:r>
          </w:p>
        </w:tc>
        <w:tc>
          <w:tcPr>
            <w:tcW w:w="141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AD1F2B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324FBAB">
        <w:tblPrEx>
          <w:tblCellMar>
            <w:top w:w="0" w:type="dxa"/>
            <w:left w:w="108" w:type="dxa"/>
            <w:bottom w:w="0" w:type="dxa"/>
            <w:right w:w="108" w:type="dxa"/>
          </w:tblCellMar>
        </w:tblPrEx>
        <w:trPr>
          <w:trHeight w:val="300" w:hRule="atLeast"/>
        </w:trPr>
        <w:tc>
          <w:tcPr>
            <w:tcW w:w="9371" w:type="dxa"/>
            <w:gridSpan w:val="9"/>
            <w:tcBorders>
              <w:top w:val="nil"/>
              <w:left w:val="nil"/>
              <w:bottom w:val="nil"/>
              <w:right w:val="nil"/>
            </w:tcBorders>
            <w:shd w:val="clear" w:color="000000" w:fill="FFFFFF"/>
            <w:noWrap/>
            <w:vAlign w:val="center"/>
          </w:tcPr>
          <w:p w14:paraId="432C6438">
            <w:pPr>
              <w:widowControl/>
              <w:jc w:val="left"/>
              <w:rPr>
                <w:rFonts w:ascii="宋体" w:hAnsi="宋体" w:eastAsia="宋体" w:cs="Arial"/>
                <w:kern w:val="0"/>
                <w:sz w:val="20"/>
              </w:rPr>
            </w:pPr>
            <w:r>
              <w:rPr>
                <w:rFonts w:hint="eastAsia" w:ascii="宋体" w:hAnsi="宋体" w:eastAsia="宋体" w:cs="Arial"/>
                <w:kern w:val="0"/>
                <w:sz w:val="20"/>
              </w:rPr>
              <w:t>备注：本表反映部门本年度一般公共预算财政拨款支出情况。</w:t>
            </w:r>
          </w:p>
        </w:tc>
      </w:tr>
    </w:tbl>
    <w:p w14:paraId="588298F8">
      <w:pPr>
        <w:widowControl/>
        <w:rPr>
          <w:rFonts w:ascii="方正黑体_GBK" w:hAnsi="黑体" w:eastAsia="方正黑体_GBK" w:cs="Arial"/>
          <w:color w:val="000000"/>
          <w:kern w:val="0"/>
          <w:szCs w:val="32"/>
        </w:rPr>
      </w:pPr>
    </w:p>
    <w:p w14:paraId="355CE649">
      <w:pPr>
        <w:widowControl/>
        <w:rPr>
          <w:rFonts w:ascii="方正黑体_GBK" w:hAnsi="黑体" w:eastAsia="方正黑体_GBK" w:cs="Arial"/>
          <w:color w:val="000000"/>
          <w:kern w:val="0"/>
          <w:szCs w:val="32"/>
        </w:rPr>
      </w:pPr>
    </w:p>
    <w:p w14:paraId="027EDF6E">
      <w:pPr>
        <w:widowControl/>
        <w:rPr>
          <w:rFonts w:ascii="方正黑体_GBK" w:hAnsi="黑体" w:eastAsia="方正黑体_GBK" w:cs="Arial"/>
          <w:color w:val="000000"/>
          <w:kern w:val="0"/>
          <w:szCs w:val="32"/>
        </w:rPr>
      </w:pPr>
    </w:p>
    <w:p w14:paraId="631F1415">
      <w:pPr>
        <w:widowControl/>
        <w:rPr>
          <w:rFonts w:ascii="方正黑体_GBK" w:hAnsi="黑体" w:eastAsia="方正黑体_GBK" w:cs="Arial"/>
          <w:color w:val="000000"/>
          <w:kern w:val="0"/>
          <w:szCs w:val="32"/>
        </w:rPr>
      </w:pPr>
    </w:p>
    <w:p w14:paraId="4F5FA2FD">
      <w:pPr>
        <w:widowControl/>
        <w:rPr>
          <w:rFonts w:ascii="方正黑体_GBK" w:hAnsi="黑体" w:eastAsia="方正黑体_GBK" w:cs="Arial"/>
          <w:color w:val="000000"/>
          <w:kern w:val="0"/>
          <w:szCs w:val="32"/>
        </w:rPr>
      </w:pPr>
    </w:p>
    <w:p w14:paraId="6E665435">
      <w:pPr>
        <w:widowControl/>
        <w:rPr>
          <w:rFonts w:ascii="方正黑体_GBK" w:hAnsi="黑体" w:eastAsia="方正黑体_GBK" w:cs="Arial"/>
          <w:color w:val="000000"/>
          <w:kern w:val="0"/>
          <w:szCs w:val="32"/>
        </w:rPr>
      </w:pPr>
    </w:p>
    <w:p w14:paraId="4FD30F2B">
      <w:pPr>
        <w:widowControl/>
        <w:rPr>
          <w:rFonts w:ascii="方正黑体_GBK" w:hAnsi="黑体" w:eastAsia="方正黑体_GBK" w:cs="Arial"/>
          <w:color w:val="000000"/>
          <w:kern w:val="0"/>
          <w:szCs w:val="32"/>
        </w:rPr>
      </w:pPr>
    </w:p>
    <w:p w14:paraId="6A45357C">
      <w:pPr>
        <w:widowControl/>
        <w:rPr>
          <w:rFonts w:ascii="方正黑体_GBK" w:hAnsi="黑体" w:eastAsia="方正黑体_GBK" w:cs="Arial"/>
          <w:color w:val="000000"/>
          <w:kern w:val="0"/>
          <w:szCs w:val="32"/>
        </w:rPr>
      </w:pPr>
    </w:p>
    <w:p w14:paraId="60B513DD">
      <w:pPr>
        <w:widowControl/>
        <w:rPr>
          <w:rFonts w:ascii="方正黑体_GBK" w:hAnsi="黑体" w:eastAsia="方正黑体_GBK" w:cs="Arial"/>
          <w:color w:val="000000"/>
          <w:kern w:val="0"/>
          <w:szCs w:val="32"/>
        </w:rPr>
      </w:pPr>
    </w:p>
    <w:p w14:paraId="3F93C9A8">
      <w:pPr>
        <w:widowControl/>
        <w:rPr>
          <w:rFonts w:ascii="方正黑体_GBK" w:hAnsi="黑体" w:eastAsia="方正黑体_GBK" w:cs="Arial"/>
          <w:color w:val="000000"/>
          <w:kern w:val="0"/>
          <w:szCs w:val="32"/>
        </w:rPr>
      </w:pPr>
    </w:p>
    <w:p w14:paraId="7D9BD28D">
      <w:pPr>
        <w:widowControl/>
        <w:rPr>
          <w:rFonts w:ascii="方正黑体_GBK" w:hAnsi="黑体" w:eastAsia="方正黑体_GBK" w:cs="Arial"/>
          <w:color w:val="000000"/>
          <w:kern w:val="0"/>
          <w:szCs w:val="32"/>
        </w:rPr>
      </w:pPr>
    </w:p>
    <w:p w14:paraId="54CDF754">
      <w:pPr>
        <w:widowControl/>
        <w:rPr>
          <w:rFonts w:ascii="方正黑体_GBK" w:hAnsi="黑体" w:eastAsia="方正黑体_GBK" w:cs="Arial"/>
          <w:color w:val="000000"/>
          <w:kern w:val="0"/>
          <w:szCs w:val="32"/>
        </w:rPr>
      </w:pPr>
    </w:p>
    <w:p w14:paraId="2F526715">
      <w:pPr>
        <w:widowControl/>
        <w:rPr>
          <w:rFonts w:ascii="方正黑体_GBK" w:hAnsi="黑体" w:eastAsia="方正黑体_GBK" w:cs="Arial"/>
          <w:color w:val="000000"/>
          <w:kern w:val="0"/>
          <w:szCs w:val="32"/>
        </w:rPr>
      </w:pPr>
    </w:p>
    <w:p w14:paraId="6FC7E74F">
      <w:pPr>
        <w:widowControl/>
        <w:rPr>
          <w:rFonts w:ascii="方正黑体_GBK" w:hAnsi="黑体" w:eastAsia="方正黑体_GBK" w:cs="Arial"/>
          <w:color w:val="000000"/>
          <w:kern w:val="0"/>
          <w:szCs w:val="32"/>
        </w:rPr>
      </w:pPr>
    </w:p>
    <w:p w14:paraId="46F28866">
      <w:pPr>
        <w:widowControl/>
        <w:rPr>
          <w:rFonts w:ascii="方正黑体_GBK" w:hAnsi="黑体" w:eastAsia="方正黑体_GBK" w:cs="Arial"/>
          <w:color w:val="000000"/>
          <w:kern w:val="0"/>
          <w:szCs w:val="32"/>
        </w:rPr>
        <w:sectPr>
          <w:pgSz w:w="11906" w:h="16838"/>
          <w:pgMar w:top="1440" w:right="1800" w:bottom="1440" w:left="1800" w:header="851" w:footer="992" w:gutter="0"/>
          <w:cols w:space="425" w:num="1"/>
          <w:docGrid w:type="lines" w:linePitch="312" w:charSpace="0"/>
        </w:sectPr>
      </w:pPr>
    </w:p>
    <w:p w14:paraId="3EBC70B6">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附件6</w:t>
      </w:r>
    </w:p>
    <w:tbl>
      <w:tblPr>
        <w:tblStyle w:val="14"/>
        <w:tblW w:w="12915" w:type="dxa"/>
        <w:tblInd w:w="93" w:type="dxa"/>
        <w:tblLayout w:type="autofit"/>
        <w:tblCellMar>
          <w:top w:w="0" w:type="dxa"/>
          <w:left w:w="108" w:type="dxa"/>
          <w:bottom w:w="0" w:type="dxa"/>
          <w:right w:w="108" w:type="dxa"/>
        </w:tblCellMar>
      </w:tblPr>
      <w:tblGrid>
        <w:gridCol w:w="766"/>
        <w:gridCol w:w="2040"/>
        <w:gridCol w:w="876"/>
        <w:gridCol w:w="444"/>
        <w:gridCol w:w="322"/>
        <w:gridCol w:w="670"/>
        <w:gridCol w:w="796"/>
        <w:gridCol w:w="876"/>
        <w:gridCol w:w="313"/>
        <w:gridCol w:w="453"/>
        <w:gridCol w:w="681"/>
        <w:gridCol w:w="1276"/>
        <w:gridCol w:w="2126"/>
        <w:gridCol w:w="1276"/>
      </w:tblGrid>
      <w:tr w14:paraId="4D2C5419">
        <w:tblPrEx>
          <w:tblCellMar>
            <w:top w:w="0" w:type="dxa"/>
            <w:left w:w="108" w:type="dxa"/>
            <w:bottom w:w="0" w:type="dxa"/>
            <w:right w:w="108" w:type="dxa"/>
          </w:tblCellMar>
        </w:tblPrEx>
        <w:trPr>
          <w:trHeight w:val="555" w:hRule="atLeast"/>
        </w:trPr>
        <w:tc>
          <w:tcPr>
            <w:tcW w:w="12915" w:type="dxa"/>
            <w:gridSpan w:val="14"/>
            <w:tcBorders>
              <w:top w:val="nil"/>
              <w:left w:val="nil"/>
              <w:bottom w:val="nil"/>
            </w:tcBorders>
            <w:shd w:val="clear" w:color="000000" w:fill="FFFFFF"/>
            <w:noWrap/>
            <w:vAlign w:val="center"/>
          </w:tcPr>
          <w:p w14:paraId="431D1F34">
            <w:pPr>
              <w:widowControl/>
              <w:jc w:val="center"/>
              <w:rPr>
                <w:rFonts w:ascii="黑体" w:hAnsi="黑体" w:eastAsia="黑体" w:cs="Arial"/>
                <w:kern w:val="0"/>
                <w:sz w:val="44"/>
                <w:szCs w:val="44"/>
              </w:rPr>
            </w:pPr>
            <w:r>
              <w:rPr>
                <w:rFonts w:hint="eastAsia" w:ascii="黑体" w:hAnsi="黑体" w:eastAsia="黑体" w:cs="Arial"/>
                <w:kern w:val="0"/>
                <w:sz w:val="44"/>
                <w:szCs w:val="44"/>
              </w:rPr>
              <w:t>一般公共预算财政拨款基本支出决算表</w:t>
            </w:r>
          </w:p>
        </w:tc>
      </w:tr>
      <w:tr w14:paraId="6D7C33B7">
        <w:tblPrEx>
          <w:tblCellMar>
            <w:top w:w="0" w:type="dxa"/>
            <w:left w:w="108" w:type="dxa"/>
            <w:bottom w:w="0" w:type="dxa"/>
            <w:right w:w="108" w:type="dxa"/>
          </w:tblCellMar>
        </w:tblPrEx>
        <w:trPr>
          <w:trHeight w:val="300" w:hRule="atLeast"/>
        </w:trPr>
        <w:tc>
          <w:tcPr>
            <w:tcW w:w="766" w:type="dxa"/>
            <w:tcBorders>
              <w:top w:val="nil"/>
              <w:left w:val="nil"/>
              <w:bottom w:val="nil"/>
              <w:right w:val="nil"/>
            </w:tcBorders>
            <w:shd w:val="clear" w:color="000000" w:fill="FFFFFF"/>
            <w:noWrap/>
            <w:vAlign w:val="center"/>
          </w:tcPr>
          <w:p w14:paraId="5EC27D32">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040" w:type="dxa"/>
            <w:tcBorders>
              <w:top w:val="nil"/>
              <w:left w:val="nil"/>
              <w:bottom w:val="nil"/>
              <w:right w:val="nil"/>
            </w:tcBorders>
            <w:shd w:val="clear" w:color="000000" w:fill="FFFFFF"/>
            <w:noWrap/>
            <w:vAlign w:val="center"/>
          </w:tcPr>
          <w:p w14:paraId="03FA7B3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76" w:type="dxa"/>
            <w:tcBorders>
              <w:top w:val="nil"/>
              <w:left w:val="nil"/>
              <w:bottom w:val="nil"/>
              <w:right w:val="nil"/>
            </w:tcBorders>
            <w:shd w:val="clear" w:color="000000" w:fill="FFFFFF"/>
            <w:noWrap/>
            <w:vAlign w:val="center"/>
          </w:tcPr>
          <w:p w14:paraId="176C2D28">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766" w:type="dxa"/>
            <w:gridSpan w:val="2"/>
            <w:tcBorders>
              <w:top w:val="nil"/>
              <w:left w:val="nil"/>
              <w:bottom w:val="nil"/>
              <w:right w:val="nil"/>
            </w:tcBorders>
            <w:shd w:val="clear" w:color="000000" w:fill="FFFFFF"/>
            <w:noWrap/>
            <w:vAlign w:val="center"/>
          </w:tcPr>
          <w:p w14:paraId="3ABE821F">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466" w:type="dxa"/>
            <w:gridSpan w:val="2"/>
            <w:tcBorders>
              <w:top w:val="nil"/>
              <w:left w:val="nil"/>
              <w:bottom w:val="nil"/>
              <w:right w:val="nil"/>
            </w:tcBorders>
            <w:shd w:val="clear" w:color="000000" w:fill="FFFFFF"/>
            <w:noWrap/>
            <w:vAlign w:val="center"/>
          </w:tcPr>
          <w:p w14:paraId="7C71D90E">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76" w:type="dxa"/>
            <w:tcBorders>
              <w:top w:val="nil"/>
              <w:left w:val="nil"/>
              <w:bottom w:val="nil"/>
              <w:right w:val="nil"/>
            </w:tcBorders>
            <w:shd w:val="clear" w:color="000000" w:fill="FFFFFF"/>
            <w:noWrap/>
            <w:vAlign w:val="center"/>
          </w:tcPr>
          <w:p w14:paraId="69BBC773">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766" w:type="dxa"/>
            <w:gridSpan w:val="2"/>
            <w:tcBorders>
              <w:top w:val="nil"/>
              <w:left w:val="nil"/>
              <w:bottom w:val="nil"/>
              <w:right w:val="nil"/>
            </w:tcBorders>
            <w:shd w:val="clear" w:color="000000" w:fill="FFFFFF"/>
            <w:noWrap/>
            <w:vAlign w:val="center"/>
          </w:tcPr>
          <w:p w14:paraId="62413BD0">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5359" w:type="dxa"/>
            <w:gridSpan w:val="4"/>
            <w:tcBorders>
              <w:top w:val="nil"/>
              <w:left w:val="nil"/>
              <w:bottom w:val="nil"/>
            </w:tcBorders>
            <w:shd w:val="clear" w:color="000000" w:fill="FFFFFF"/>
            <w:noWrap/>
            <w:vAlign w:val="center"/>
          </w:tcPr>
          <w:p w14:paraId="47F243FD">
            <w:pPr>
              <w:widowControl/>
              <w:jc w:val="right"/>
              <w:rPr>
                <w:rFonts w:ascii="宋体" w:hAnsi="宋体" w:eastAsia="宋体" w:cs="Arial"/>
                <w:kern w:val="0"/>
                <w:sz w:val="22"/>
                <w:szCs w:val="22"/>
              </w:rPr>
            </w:pPr>
            <w:r>
              <w:rPr>
                <w:rFonts w:hint="eastAsia" w:ascii="宋体" w:hAnsi="宋体" w:eastAsia="宋体" w:cs="Arial"/>
                <w:kern w:val="0"/>
                <w:sz w:val="22"/>
                <w:szCs w:val="22"/>
              </w:rPr>
              <w:t>公开06表</w:t>
            </w:r>
          </w:p>
        </w:tc>
      </w:tr>
      <w:tr w14:paraId="2559D651">
        <w:tblPrEx>
          <w:tblCellMar>
            <w:top w:w="0" w:type="dxa"/>
            <w:left w:w="108" w:type="dxa"/>
            <w:bottom w:w="0" w:type="dxa"/>
            <w:right w:w="108" w:type="dxa"/>
          </w:tblCellMar>
        </w:tblPrEx>
        <w:trPr>
          <w:trHeight w:val="300" w:hRule="atLeast"/>
        </w:trPr>
        <w:tc>
          <w:tcPr>
            <w:tcW w:w="4448" w:type="dxa"/>
            <w:gridSpan w:val="5"/>
            <w:tcBorders>
              <w:top w:val="nil"/>
              <w:left w:val="nil"/>
              <w:bottom w:val="single" w:color="000000" w:sz="4" w:space="0"/>
              <w:right w:val="nil"/>
            </w:tcBorders>
            <w:shd w:val="clear" w:color="000000" w:fill="FFFFFF"/>
            <w:noWrap/>
            <w:vAlign w:val="center"/>
          </w:tcPr>
          <w:p w14:paraId="5F70416D">
            <w:pPr>
              <w:widowControl/>
              <w:jc w:val="left"/>
              <w:rPr>
                <w:rFonts w:ascii="宋体" w:hAnsi="宋体" w:eastAsia="宋体" w:cs="Arial"/>
                <w:kern w:val="0"/>
                <w:sz w:val="22"/>
                <w:szCs w:val="22"/>
              </w:rPr>
            </w:pPr>
            <w:r>
              <w:rPr>
                <w:rFonts w:hint="eastAsia" w:ascii="宋体" w:hAnsi="宋体" w:eastAsia="宋体" w:cs="Arial"/>
                <w:kern w:val="0"/>
                <w:sz w:val="22"/>
                <w:szCs w:val="22"/>
              </w:rPr>
              <w:t>公开部门：重庆市九龙坡区司法局（本级）</w:t>
            </w:r>
          </w:p>
        </w:tc>
        <w:tc>
          <w:tcPr>
            <w:tcW w:w="1466" w:type="dxa"/>
            <w:gridSpan w:val="2"/>
            <w:tcBorders>
              <w:top w:val="nil"/>
              <w:left w:val="nil"/>
              <w:bottom w:val="single" w:color="000000" w:sz="4" w:space="0"/>
              <w:right w:val="nil"/>
            </w:tcBorders>
            <w:shd w:val="clear" w:color="000000" w:fill="FFFFFF"/>
            <w:noWrap/>
            <w:vAlign w:val="center"/>
          </w:tcPr>
          <w:p w14:paraId="77B9EB23">
            <w:pPr>
              <w:widowControl/>
              <w:jc w:val="center"/>
              <w:rPr>
                <w:rFonts w:ascii="宋体" w:hAnsi="宋体" w:eastAsia="宋体" w:cs="Arial"/>
                <w:kern w:val="0"/>
                <w:sz w:val="22"/>
                <w:szCs w:val="22"/>
              </w:rPr>
            </w:pPr>
            <w:r>
              <w:rPr>
                <w:rFonts w:hint="eastAsia" w:ascii="宋体" w:hAnsi="宋体" w:eastAsia="宋体" w:cs="Arial"/>
                <w:kern w:val="0"/>
                <w:sz w:val="22"/>
                <w:szCs w:val="22"/>
              </w:rPr>
              <w:t>　</w:t>
            </w:r>
          </w:p>
        </w:tc>
        <w:tc>
          <w:tcPr>
            <w:tcW w:w="876" w:type="dxa"/>
            <w:tcBorders>
              <w:top w:val="nil"/>
              <w:left w:val="nil"/>
              <w:bottom w:val="single" w:color="000000" w:sz="4" w:space="0"/>
              <w:right w:val="nil"/>
            </w:tcBorders>
            <w:shd w:val="clear" w:color="000000" w:fill="FFFFFF"/>
            <w:noWrap/>
            <w:vAlign w:val="center"/>
          </w:tcPr>
          <w:p w14:paraId="59B183DD">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125" w:type="dxa"/>
            <w:gridSpan w:val="6"/>
            <w:tcBorders>
              <w:top w:val="nil"/>
              <w:left w:val="nil"/>
              <w:bottom w:val="single" w:color="000000" w:sz="4" w:space="0"/>
            </w:tcBorders>
            <w:shd w:val="clear" w:color="000000" w:fill="FFFFFF"/>
            <w:noWrap/>
            <w:vAlign w:val="center"/>
          </w:tcPr>
          <w:p w14:paraId="66D9542C">
            <w:pPr>
              <w:widowControl/>
              <w:jc w:val="right"/>
              <w:rPr>
                <w:rFonts w:ascii="宋体" w:hAnsi="宋体" w:eastAsia="宋体" w:cs="Arial"/>
                <w:kern w:val="0"/>
                <w:sz w:val="22"/>
                <w:szCs w:val="22"/>
              </w:rPr>
            </w:pPr>
            <w:r>
              <w:rPr>
                <w:rFonts w:hint="eastAsia" w:ascii="宋体" w:hAnsi="宋体" w:eastAsia="宋体" w:cs="Arial"/>
                <w:kern w:val="0"/>
                <w:sz w:val="22"/>
                <w:szCs w:val="22"/>
              </w:rPr>
              <w:t>单位：万元</w:t>
            </w:r>
          </w:p>
        </w:tc>
      </w:tr>
      <w:tr w14:paraId="1DC46AF6">
        <w:tblPrEx>
          <w:tblCellMar>
            <w:top w:w="0" w:type="dxa"/>
            <w:left w:w="108" w:type="dxa"/>
            <w:bottom w:w="0" w:type="dxa"/>
            <w:right w:w="108" w:type="dxa"/>
          </w:tblCellMar>
        </w:tblPrEx>
        <w:trPr>
          <w:trHeight w:val="300" w:hRule="atLeast"/>
        </w:trPr>
        <w:tc>
          <w:tcPr>
            <w:tcW w:w="4126"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83CA01">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人员经费</w:t>
            </w:r>
          </w:p>
        </w:tc>
        <w:tc>
          <w:tcPr>
            <w:tcW w:w="8789" w:type="dxa"/>
            <w:gridSpan w:val="10"/>
            <w:tcBorders>
              <w:top w:val="single" w:color="000000" w:sz="4" w:space="0"/>
              <w:left w:val="nil"/>
              <w:bottom w:val="single" w:color="000000" w:sz="4" w:space="0"/>
              <w:right w:val="single" w:color="000000" w:sz="4" w:space="0"/>
            </w:tcBorders>
            <w:shd w:val="clear" w:color="auto" w:fill="FFFFFF" w:themeFill="background1"/>
            <w:vAlign w:val="center"/>
          </w:tcPr>
          <w:p w14:paraId="3BA22C70">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公用经费</w:t>
            </w:r>
          </w:p>
        </w:tc>
      </w:tr>
      <w:tr w14:paraId="72C82A6C">
        <w:tblPrEx>
          <w:tblCellMar>
            <w:top w:w="0" w:type="dxa"/>
            <w:left w:w="108" w:type="dxa"/>
            <w:bottom w:w="0" w:type="dxa"/>
            <w:right w:w="108" w:type="dxa"/>
          </w:tblCellMar>
        </w:tblPrEx>
        <w:trPr>
          <w:trHeight w:val="435" w:hRule="atLeast"/>
        </w:trPr>
        <w:tc>
          <w:tcPr>
            <w:tcW w:w="766"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1501D7">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经济分类科目编码</w:t>
            </w:r>
          </w:p>
        </w:tc>
        <w:tc>
          <w:tcPr>
            <w:tcW w:w="2040"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0AB3BED9">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经济分类科目（按“款”级功能分类科目）</w:t>
            </w:r>
          </w:p>
        </w:tc>
        <w:tc>
          <w:tcPr>
            <w:tcW w:w="1320"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59024A2A">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金额</w:t>
            </w:r>
          </w:p>
        </w:tc>
        <w:tc>
          <w:tcPr>
            <w:tcW w:w="992"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67C3C18F">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经济分类科目编码</w:t>
            </w:r>
          </w:p>
        </w:tc>
        <w:tc>
          <w:tcPr>
            <w:tcW w:w="1985" w:type="dxa"/>
            <w:gridSpan w:val="3"/>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1FC27849">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经济分类科目（按“款”级功能分类科目）</w:t>
            </w:r>
          </w:p>
        </w:tc>
        <w:tc>
          <w:tcPr>
            <w:tcW w:w="1134"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55A4E400">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金额</w:t>
            </w:r>
          </w:p>
        </w:tc>
        <w:tc>
          <w:tcPr>
            <w:tcW w:w="1276"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67437F39">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经济分类科目编码</w:t>
            </w:r>
          </w:p>
        </w:tc>
        <w:tc>
          <w:tcPr>
            <w:tcW w:w="2126"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34E26B16">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经济分类科目（按“款”级功能分类科目）</w:t>
            </w:r>
          </w:p>
        </w:tc>
        <w:tc>
          <w:tcPr>
            <w:tcW w:w="1276"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3AD2537A">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金额</w:t>
            </w:r>
          </w:p>
        </w:tc>
      </w:tr>
      <w:tr w14:paraId="01411760">
        <w:tblPrEx>
          <w:tblCellMar>
            <w:top w:w="0" w:type="dxa"/>
            <w:left w:w="108" w:type="dxa"/>
            <w:bottom w:w="0" w:type="dxa"/>
            <w:right w:w="108" w:type="dxa"/>
          </w:tblCellMar>
        </w:tblPrEx>
        <w:trPr>
          <w:trHeight w:val="705" w:hRule="atLeast"/>
        </w:trPr>
        <w:tc>
          <w:tcPr>
            <w:tcW w:w="766"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982210">
            <w:pPr>
              <w:widowControl/>
              <w:jc w:val="left"/>
              <w:rPr>
                <w:rFonts w:ascii="宋体" w:hAnsi="宋体" w:eastAsia="宋体" w:cs="Arial"/>
                <w:b/>
                <w:bCs/>
                <w:kern w:val="0"/>
                <w:sz w:val="22"/>
                <w:szCs w:val="22"/>
              </w:rPr>
            </w:pPr>
          </w:p>
        </w:tc>
        <w:tc>
          <w:tcPr>
            <w:tcW w:w="2040"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17699FBE">
            <w:pPr>
              <w:widowControl/>
              <w:jc w:val="left"/>
              <w:rPr>
                <w:rFonts w:ascii="宋体" w:hAnsi="宋体" w:eastAsia="宋体" w:cs="Arial"/>
                <w:b/>
                <w:bCs/>
                <w:kern w:val="0"/>
                <w:sz w:val="22"/>
                <w:szCs w:val="22"/>
              </w:rPr>
            </w:pPr>
          </w:p>
        </w:tc>
        <w:tc>
          <w:tcPr>
            <w:tcW w:w="132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42BE195B">
            <w:pPr>
              <w:widowControl/>
              <w:jc w:val="left"/>
              <w:rPr>
                <w:rFonts w:ascii="宋体" w:hAnsi="宋体" w:eastAsia="宋体" w:cs="Arial"/>
                <w:b/>
                <w:bCs/>
                <w:kern w:val="0"/>
                <w:sz w:val="22"/>
                <w:szCs w:val="22"/>
              </w:rPr>
            </w:pPr>
          </w:p>
        </w:tc>
        <w:tc>
          <w:tcPr>
            <w:tcW w:w="992"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0A825E61">
            <w:pPr>
              <w:widowControl/>
              <w:jc w:val="left"/>
              <w:rPr>
                <w:rFonts w:ascii="宋体" w:hAnsi="宋体" w:eastAsia="宋体" w:cs="Arial"/>
                <w:b/>
                <w:bCs/>
                <w:kern w:val="0"/>
                <w:sz w:val="22"/>
                <w:szCs w:val="22"/>
              </w:rPr>
            </w:pPr>
          </w:p>
        </w:tc>
        <w:tc>
          <w:tcPr>
            <w:tcW w:w="1985" w:type="dxa"/>
            <w:gridSpan w:val="3"/>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3BD833A3">
            <w:pPr>
              <w:widowControl/>
              <w:jc w:val="left"/>
              <w:rPr>
                <w:rFonts w:ascii="宋体" w:hAnsi="宋体" w:eastAsia="宋体" w:cs="Arial"/>
                <w:b/>
                <w:bCs/>
                <w:kern w:val="0"/>
                <w:sz w:val="22"/>
                <w:szCs w:val="22"/>
              </w:rPr>
            </w:pPr>
          </w:p>
        </w:tc>
        <w:tc>
          <w:tcPr>
            <w:tcW w:w="1134"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48D75547">
            <w:pPr>
              <w:widowControl/>
              <w:jc w:val="left"/>
              <w:rPr>
                <w:rFonts w:ascii="宋体" w:hAnsi="宋体" w:eastAsia="宋体" w:cs="Arial"/>
                <w:b/>
                <w:bCs/>
                <w:kern w:val="0"/>
                <w:sz w:val="22"/>
                <w:szCs w:val="22"/>
              </w:rPr>
            </w:pPr>
          </w:p>
        </w:tc>
        <w:tc>
          <w:tcPr>
            <w:tcW w:w="127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3E8B214B">
            <w:pPr>
              <w:widowControl/>
              <w:jc w:val="left"/>
              <w:rPr>
                <w:rFonts w:ascii="宋体" w:hAnsi="宋体" w:eastAsia="宋体" w:cs="Arial"/>
                <w:b/>
                <w:bCs/>
                <w:kern w:val="0"/>
                <w:sz w:val="22"/>
                <w:szCs w:val="22"/>
              </w:rPr>
            </w:pPr>
          </w:p>
        </w:tc>
        <w:tc>
          <w:tcPr>
            <w:tcW w:w="212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4C39C0E1">
            <w:pPr>
              <w:widowControl/>
              <w:jc w:val="left"/>
              <w:rPr>
                <w:rFonts w:ascii="宋体" w:hAnsi="宋体" w:eastAsia="宋体" w:cs="Arial"/>
                <w:b/>
                <w:bCs/>
                <w:kern w:val="0"/>
                <w:sz w:val="22"/>
                <w:szCs w:val="22"/>
              </w:rPr>
            </w:pPr>
          </w:p>
        </w:tc>
        <w:tc>
          <w:tcPr>
            <w:tcW w:w="127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3CE6A83F">
            <w:pPr>
              <w:widowControl/>
              <w:jc w:val="left"/>
              <w:rPr>
                <w:rFonts w:ascii="宋体" w:hAnsi="宋体" w:eastAsia="宋体" w:cs="Arial"/>
                <w:b/>
                <w:bCs/>
                <w:kern w:val="0"/>
                <w:sz w:val="22"/>
                <w:szCs w:val="22"/>
              </w:rPr>
            </w:pPr>
          </w:p>
        </w:tc>
      </w:tr>
      <w:tr w14:paraId="58AAC58B">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21AB95F">
            <w:pPr>
              <w:widowControl/>
              <w:jc w:val="left"/>
              <w:rPr>
                <w:rFonts w:ascii="宋体" w:hAnsi="宋体" w:eastAsia="宋体" w:cs="Arial"/>
                <w:kern w:val="0"/>
                <w:sz w:val="22"/>
                <w:szCs w:val="22"/>
              </w:rPr>
            </w:pPr>
            <w:r>
              <w:rPr>
                <w:rFonts w:hint="eastAsia" w:ascii="宋体" w:hAnsi="宋体" w:eastAsia="宋体" w:cs="Arial"/>
                <w:kern w:val="0"/>
                <w:sz w:val="22"/>
                <w:szCs w:val="22"/>
              </w:rPr>
              <w:t>301</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EF156E4">
            <w:pPr>
              <w:widowControl/>
              <w:jc w:val="left"/>
              <w:rPr>
                <w:rFonts w:ascii="宋体" w:hAnsi="宋体" w:eastAsia="宋体" w:cs="Arial"/>
                <w:kern w:val="0"/>
                <w:sz w:val="22"/>
                <w:szCs w:val="22"/>
              </w:rPr>
            </w:pPr>
            <w:r>
              <w:rPr>
                <w:rFonts w:hint="eastAsia" w:ascii="宋体" w:hAnsi="宋体" w:eastAsia="宋体" w:cs="Arial"/>
                <w:kern w:val="0"/>
                <w:sz w:val="22"/>
                <w:szCs w:val="22"/>
              </w:rPr>
              <w:t>工资福利支出</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1CA6EF9">
            <w:pPr>
              <w:widowControl/>
              <w:jc w:val="right"/>
              <w:rPr>
                <w:rFonts w:ascii="宋体" w:hAnsi="宋体" w:eastAsia="宋体" w:cs="Arial"/>
                <w:kern w:val="0"/>
                <w:sz w:val="22"/>
                <w:szCs w:val="22"/>
              </w:rPr>
            </w:pPr>
            <w:r>
              <w:rPr>
                <w:rFonts w:hint="eastAsia" w:ascii="宋体" w:hAnsi="宋体" w:eastAsia="宋体" w:cs="Arial"/>
                <w:kern w:val="0"/>
                <w:sz w:val="22"/>
                <w:szCs w:val="22"/>
              </w:rPr>
              <w:t>646.76</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51E2C32">
            <w:pPr>
              <w:widowControl/>
              <w:jc w:val="left"/>
              <w:rPr>
                <w:rFonts w:ascii="宋体" w:hAnsi="宋体" w:eastAsia="宋体" w:cs="Arial"/>
                <w:kern w:val="0"/>
                <w:sz w:val="22"/>
                <w:szCs w:val="22"/>
              </w:rPr>
            </w:pPr>
            <w:r>
              <w:rPr>
                <w:rFonts w:hint="eastAsia" w:ascii="宋体" w:hAnsi="宋体" w:eastAsia="宋体" w:cs="Arial"/>
                <w:kern w:val="0"/>
                <w:sz w:val="22"/>
                <w:szCs w:val="22"/>
              </w:rPr>
              <w:t>302</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24FF04DF">
            <w:pPr>
              <w:widowControl/>
              <w:jc w:val="left"/>
              <w:rPr>
                <w:rFonts w:ascii="宋体" w:hAnsi="宋体" w:eastAsia="宋体" w:cs="Arial"/>
                <w:kern w:val="0"/>
                <w:sz w:val="22"/>
                <w:szCs w:val="22"/>
              </w:rPr>
            </w:pPr>
            <w:r>
              <w:rPr>
                <w:rFonts w:hint="eastAsia" w:ascii="宋体" w:hAnsi="宋体" w:eastAsia="宋体" w:cs="Arial"/>
                <w:kern w:val="0"/>
                <w:sz w:val="22"/>
                <w:szCs w:val="22"/>
              </w:rPr>
              <w:t>商品和服务支出</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41DE917">
            <w:pPr>
              <w:widowControl/>
              <w:jc w:val="right"/>
              <w:rPr>
                <w:rFonts w:ascii="宋体" w:hAnsi="宋体" w:eastAsia="宋体" w:cs="Arial"/>
                <w:kern w:val="0"/>
                <w:sz w:val="22"/>
                <w:szCs w:val="22"/>
              </w:rPr>
            </w:pPr>
            <w:r>
              <w:rPr>
                <w:rFonts w:hint="eastAsia" w:ascii="宋体" w:hAnsi="宋体" w:eastAsia="宋体" w:cs="Arial"/>
                <w:kern w:val="0"/>
                <w:sz w:val="22"/>
                <w:szCs w:val="22"/>
              </w:rPr>
              <w:t>100.63</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A6ED94C">
            <w:pPr>
              <w:widowControl/>
              <w:jc w:val="left"/>
              <w:rPr>
                <w:rFonts w:ascii="宋体" w:hAnsi="宋体" w:eastAsia="宋体" w:cs="Arial"/>
                <w:kern w:val="0"/>
                <w:sz w:val="22"/>
                <w:szCs w:val="22"/>
              </w:rPr>
            </w:pPr>
            <w:r>
              <w:rPr>
                <w:rFonts w:hint="eastAsia" w:ascii="宋体" w:hAnsi="宋体" w:eastAsia="宋体" w:cs="Arial"/>
                <w:kern w:val="0"/>
                <w:sz w:val="22"/>
                <w:szCs w:val="22"/>
              </w:rPr>
              <w:t>310</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8119B81">
            <w:pPr>
              <w:widowControl/>
              <w:jc w:val="left"/>
              <w:rPr>
                <w:rFonts w:ascii="宋体" w:hAnsi="宋体" w:eastAsia="宋体" w:cs="Arial"/>
                <w:kern w:val="0"/>
                <w:sz w:val="22"/>
                <w:szCs w:val="22"/>
              </w:rPr>
            </w:pPr>
            <w:r>
              <w:rPr>
                <w:rFonts w:hint="eastAsia" w:ascii="宋体" w:hAnsi="宋体" w:eastAsia="宋体" w:cs="Arial"/>
                <w:kern w:val="0"/>
                <w:sz w:val="22"/>
                <w:szCs w:val="22"/>
              </w:rPr>
              <w:t>资本性支出</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F73EB0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921BE04">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866B913">
            <w:pPr>
              <w:widowControl/>
              <w:jc w:val="left"/>
              <w:rPr>
                <w:rFonts w:ascii="宋体" w:hAnsi="宋体" w:eastAsia="宋体" w:cs="Arial"/>
                <w:kern w:val="0"/>
                <w:sz w:val="22"/>
                <w:szCs w:val="22"/>
              </w:rPr>
            </w:pPr>
            <w:r>
              <w:rPr>
                <w:rFonts w:hint="eastAsia" w:ascii="宋体" w:hAnsi="宋体" w:eastAsia="宋体" w:cs="Arial"/>
                <w:kern w:val="0"/>
                <w:sz w:val="22"/>
                <w:szCs w:val="22"/>
              </w:rPr>
              <w:t>30101</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56F98F4">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基本工资</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C68DC84">
            <w:pPr>
              <w:widowControl/>
              <w:jc w:val="right"/>
              <w:rPr>
                <w:rFonts w:ascii="宋体" w:hAnsi="宋体" w:eastAsia="宋体" w:cs="Arial"/>
                <w:kern w:val="0"/>
                <w:sz w:val="22"/>
                <w:szCs w:val="22"/>
              </w:rPr>
            </w:pPr>
            <w:r>
              <w:rPr>
                <w:rFonts w:hint="eastAsia" w:ascii="宋体" w:hAnsi="宋体" w:eastAsia="宋体" w:cs="Arial"/>
                <w:kern w:val="0"/>
                <w:sz w:val="22"/>
                <w:szCs w:val="22"/>
              </w:rPr>
              <w:t>116.08</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AC312CF">
            <w:pPr>
              <w:widowControl/>
              <w:jc w:val="left"/>
              <w:rPr>
                <w:rFonts w:ascii="宋体" w:hAnsi="宋体" w:eastAsia="宋体" w:cs="Arial"/>
                <w:kern w:val="0"/>
                <w:sz w:val="22"/>
                <w:szCs w:val="22"/>
              </w:rPr>
            </w:pPr>
            <w:r>
              <w:rPr>
                <w:rFonts w:hint="eastAsia" w:ascii="宋体" w:hAnsi="宋体" w:eastAsia="宋体" w:cs="Arial"/>
                <w:kern w:val="0"/>
                <w:sz w:val="22"/>
                <w:szCs w:val="22"/>
              </w:rPr>
              <w:t>30201</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41617C9F">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办公费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7A3F644">
            <w:pPr>
              <w:widowControl/>
              <w:jc w:val="right"/>
              <w:rPr>
                <w:rFonts w:ascii="宋体" w:hAnsi="宋体" w:eastAsia="宋体" w:cs="Arial"/>
                <w:kern w:val="0"/>
                <w:sz w:val="22"/>
                <w:szCs w:val="22"/>
              </w:rPr>
            </w:pPr>
            <w:r>
              <w:rPr>
                <w:rFonts w:hint="eastAsia" w:ascii="宋体" w:hAnsi="宋体" w:eastAsia="宋体" w:cs="Arial"/>
                <w:kern w:val="0"/>
                <w:sz w:val="22"/>
                <w:szCs w:val="22"/>
              </w:rPr>
              <w:t>12.59</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42D2518">
            <w:pPr>
              <w:widowControl/>
              <w:jc w:val="left"/>
              <w:rPr>
                <w:rFonts w:ascii="宋体" w:hAnsi="宋体" w:eastAsia="宋体" w:cs="Arial"/>
                <w:kern w:val="0"/>
                <w:sz w:val="22"/>
                <w:szCs w:val="22"/>
              </w:rPr>
            </w:pPr>
            <w:r>
              <w:rPr>
                <w:rFonts w:hint="eastAsia" w:ascii="宋体" w:hAnsi="宋体" w:eastAsia="宋体" w:cs="Arial"/>
                <w:kern w:val="0"/>
                <w:sz w:val="22"/>
                <w:szCs w:val="22"/>
              </w:rPr>
              <w:t>31001</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07668C3">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房屋建筑物购建</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B4D255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42E25F7A">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8554007">
            <w:pPr>
              <w:widowControl/>
              <w:jc w:val="left"/>
              <w:rPr>
                <w:rFonts w:ascii="宋体" w:hAnsi="宋体" w:eastAsia="宋体" w:cs="Arial"/>
                <w:kern w:val="0"/>
                <w:sz w:val="22"/>
                <w:szCs w:val="22"/>
              </w:rPr>
            </w:pPr>
            <w:r>
              <w:rPr>
                <w:rFonts w:hint="eastAsia" w:ascii="宋体" w:hAnsi="宋体" w:eastAsia="宋体" w:cs="Arial"/>
                <w:kern w:val="0"/>
                <w:sz w:val="22"/>
                <w:szCs w:val="22"/>
              </w:rPr>
              <w:t>30102</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1B8F2D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津贴补贴</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CCAA517">
            <w:pPr>
              <w:widowControl/>
              <w:jc w:val="right"/>
              <w:rPr>
                <w:rFonts w:ascii="宋体" w:hAnsi="宋体" w:eastAsia="宋体" w:cs="Arial"/>
                <w:kern w:val="0"/>
                <w:sz w:val="22"/>
                <w:szCs w:val="22"/>
              </w:rPr>
            </w:pPr>
            <w:r>
              <w:rPr>
                <w:rFonts w:hint="eastAsia" w:ascii="宋体" w:hAnsi="宋体" w:eastAsia="宋体" w:cs="Arial"/>
                <w:kern w:val="0"/>
                <w:sz w:val="22"/>
                <w:szCs w:val="22"/>
              </w:rPr>
              <w:t>130.71</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F17BF28">
            <w:pPr>
              <w:widowControl/>
              <w:jc w:val="left"/>
              <w:rPr>
                <w:rFonts w:ascii="宋体" w:hAnsi="宋体" w:eastAsia="宋体" w:cs="Arial"/>
                <w:kern w:val="0"/>
                <w:sz w:val="22"/>
                <w:szCs w:val="22"/>
              </w:rPr>
            </w:pPr>
            <w:r>
              <w:rPr>
                <w:rFonts w:hint="eastAsia" w:ascii="宋体" w:hAnsi="宋体" w:eastAsia="宋体" w:cs="Arial"/>
                <w:kern w:val="0"/>
                <w:sz w:val="22"/>
                <w:szCs w:val="22"/>
              </w:rPr>
              <w:t>30202</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2463248B">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印刷费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11E953E">
            <w:pPr>
              <w:widowControl/>
              <w:jc w:val="right"/>
              <w:rPr>
                <w:rFonts w:ascii="宋体" w:hAnsi="宋体" w:eastAsia="宋体" w:cs="Arial"/>
                <w:kern w:val="0"/>
                <w:sz w:val="22"/>
                <w:szCs w:val="22"/>
              </w:rPr>
            </w:pPr>
            <w:r>
              <w:rPr>
                <w:rFonts w:hint="eastAsia" w:ascii="宋体" w:hAnsi="宋体" w:eastAsia="宋体" w:cs="Arial"/>
                <w:kern w:val="0"/>
                <w:sz w:val="22"/>
                <w:szCs w:val="22"/>
              </w:rPr>
              <w:t>0.22</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C5BD9F1">
            <w:pPr>
              <w:widowControl/>
              <w:jc w:val="left"/>
              <w:rPr>
                <w:rFonts w:ascii="宋体" w:hAnsi="宋体" w:eastAsia="宋体" w:cs="Arial"/>
                <w:kern w:val="0"/>
                <w:sz w:val="22"/>
                <w:szCs w:val="22"/>
              </w:rPr>
            </w:pPr>
            <w:r>
              <w:rPr>
                <w:rFonts w:hint="eastAsia" w:ascii="宋体" w:hAnsi="宋体" w:eastAsia="宋体" w:cs="Arial"/>
                <w:kern w:val="0"/>
                <w:sz w:val="22"/>
                <w:szCs w:val="22"/>
              </w:rPr>
              <w:t>31002</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12A8D64">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办公设备购置</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C2D3BD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7980383C">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B2912C">
            <w:pPr>
              <w:widowControl/>
              <w:jc w:val="left"/>
              <w:rPr>
                <w:rFonts w:ascii="宋体" w:hAnsi="宋体" w:eastAsia="宋体" w:cs="Arial"/>
                <w:kern w:val="0"/>
                <w:sz w:val="22"/>
                <w:szCs w:val="22"/>
              </w:rPr>
            </w:pPr>
            <w:r>
              <w:rPr>
                <w:rFonts w:hint="eastAsia" w:ascii="宋体" w:hAnsi="宋体" w:eastAsia="宋体" w:cs="Arial"/>
                <w:kern w:val="0"/>
                <w:sz w:val="22"/>
                <w:szCs w:val="22"/>
              </w:rPr>
              <w:t>30103</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44CCCC3">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奖金</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8DFB992">
            <w:pPr>
              <w:widowControl/>
              <w:jc w:val="right"/>
              <w:rPr>
                <w:rFonts w:ascii="宋体" w:hAnsi="宋体" w:eastAsia="宋体" w:cs="Arial"/>
                <w:kern w:val="0"/>
                <w:sz w:val="22"/>
                <w:szCs w:val="22"/>
              </w:rPr>
            </w:pPr>
            <w:r>
              <w:rPr>
                <w:rFonts w:hint="eastAsia" w:ascii="宋体" w:hAnsi="宋体" w:eastAsia="宋体" w:cs="Arial"/>
                <w:kern w:val="0"/>
                <w:sz w:val="22"/>
                <w:szCs w:val="22"/>
              </w:rPr>
              <w:t>150.77</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7A79593">
            <w:pPr>
              <w:widowControl/>
              <w:jc w:val="left"/>
              <w:rPr>
                <w:rFonts w:ascii="宋体" w:hAnsi="宋体" w:eastAsia="宋体" w:cs="Arial"/>
                <w:kern w:val="0"/>
                <w:sz w:val="22"/>
                <w:szCs w:val="22"/>
              </w:rPr>
            </w:pPr>
            <w:r>
              <w:rPr>
                <w:rFonts w:hint="eastAsia" w:ascii="宋体" w:hAnsi="宋体" w:eastAsia="宋体" w:cs="Arial"/>
                <w:kern w:val="0"/>
                <w:sz w:val="22"/>
                <w:szCs w:val="22"/>
              </w:rPr>
              <w:t>30203</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28E5FCA7">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咨询费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4B6BD5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C61D46F">
            <w:pPr>
              <w:widowControl/>
              <w:jc w:val="left"/>
              <w:rPr>
                <w:rFonts w:ascii="宋体" w:hAnsi="宋体" w:eastAsia="宋体" w:cs="Arial"/>
                <w:kern w:val="0"/>
                <w:sz w:val="22"/>
                <w:szCs w:val="22"/>
              </w:rPr>
            </w:pPr>
            <w:r>
              <w:rPr>
                <w:rFonts w:hint="eastAsia" w:ascii="宋体" w:hAnsi="宋体" w:eastAsia="宋体" w:cs="Arial"/>
                <w:kern w:val="0"/>
                <w:sz w:val="22"/>
                <w:szCs w:val="22"/>
              </w:rPr>
              <w:t>31003</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E6214C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专用设备购置</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B61BBA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14CA4803">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E84C61B">
            <w:pPr>
              <w:widowControl/>
              <w:jc w:val="left"/>
              <w:rPr>
                <w:rFonts w:ascii="宋体" w:hAnsi="宋体" w:eastAsia="宋体" w:cs="Arial"/>
                <w:kern w:val="0"/>
                <w:sz w:val="22"/>
                <w:szCs w:val="22"/>
              </w:rPr>
            </w:pPr>
            <w:r>
              <w:rPr>
                <w:rFonts w:hint="eastAsia" w:ascii="宋体" w:hAnsi="宋体" w:eastAsia="宋体" w:cs="Arial"/>
                <w:kern w:val="0"/>
                <w:sz w:val="22"/>
                <w:szCs w:val="22"/>
              </w:rPr>
              <w:t>30106</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292A0AF">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伙食补助费</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B0419E6">
            <w:pPr>
              <w:widowControl/>
              <w:jc w:val="right"/>
              <w:rPr>
                <w:rFonts w:ascii="宋体" w:hAnsi="宋体" w:eastAsia="宋体" w:cs="Arial"/>
                <w:kern w:val="0"/>
                <w:sz w:val="22"/>
                <w:szCs w:val="22"/>
              </w:rPr>
            </w:pPr>
            <w:r>
              <w:rPr>
                <w:rFonts w:hint="eastAsia" w:ascii="宋体" w:hAnsi="宋体" w:eastAsia="宋体" w:cs="Arial"/>
                <w:kern w:val="0"/>
                <w:sz w:val="22"/>
                <w:szCs w:val="22"/>
              </w:rPr>
              <w:t>31.84</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A2C9D4B">
            <w:pPr>
              <w:widowControl/>
              <w:jc w:val="left"/>
              <w:rPr>
                <w:rFonts w:ascii="宋体" w:hAnsi="宋体" w:eastAsia="宋体" w:cs="Arial"/>
                <w:kern w:val="0"/>
                <w:sz w:val="22"/>
                <w:szCs w:val="22"/>
              </w:rPr>
            </w:pPr>
            <w:r>
              <w:rPr>
                <w:rFonts w:hint="eastAsia" w:ascii="宋体" w:hAnsi="宋体" w:eastAsia="宋体" w:cs="Arial"/>
                <w:kern w:val="0"/>
                <w:sz w:val="22"/>
                <w:szCs w:val="22"/>
              </w:rPr>
              <w:t>30204</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71D7F9E4">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手续费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AC911A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67319A3">
            <w:pPr>
              <w:widowControl/>
              <w:jc w:val="left"/>
              <w:rPr>
                <w:rFonts w:ascii="宋体" w:hAnsi="宋体" w:eastAsia="宋体" w:cs="Arial"/>
                <w:kern w:val="0"/>
                <w:sz w:val="22"/>
                <w:szCs w:val="22"/>
              </w:rPr>
            </w:pPr>
            <w:r>
              <w:rPr>
                <w:rFonts w:hint="eastAsia" w:ascii="宋体" w:hAnsi="宋体" w:eastAsia="宋体" w:cs="Arial"/>
                <w:kern w:val="0"/>
                <w:sz w:val="22"/>
                <w:szCs w:val="22"/>
              </w:rPr>
              <w:t>31005</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47D2E34">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基础设施建设</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9910EE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7CAF1CF">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B8B07D">
            <w:pPr>
              <w:widowControl/>
              <w:jc w:val="left"/>
              <w:rPr>
                <w:rFonts w:ascii="宋体" w:hAnsi="宋体" w:eastAsia="宋体" w:cs="Arial"/>
                <w:kern w:val="0"/>
                <w:sz w:val="22"/>
                <w:szCs w:val="22"/>
              </w:rPr>
            </w:pPr>
            <w:r>
              <w:rPr>
                <w:rFonts w:hint="eastAsia" w:ascii="宋体" w:hAnsi="宋体" w:eastAsia="宋体" w:cs="Arial"/>
                <w:kern w:val="0"/>
                <w:sz w:val="22"/>
                <w:szCs w:val="22"/>
              </w:rPr>
              <w:t>30107</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9D409B8">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绩效工资</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EEE8F4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E424C67">
            <w:pPr>
              <w:widowControl/>
              <w:jc w:val="left"/>
              <w:rPr>
                <w:rFonts w:ascii="宋体" w:hAnsi="宋体" w:eastAsia="宋体" w:cs="Arial"/>
                <w:kern w:val="0"/>
                <w:sz w:val="22"/>
                <w:szCs w:val="22"/>
              </w:rPr>
            </w:pPr>
            <w:r>
              <w:rPr>
                <w:rFonts w:hint="eastAsia" w:ascii="宋体" w:hAnsi="宋体" w:eastAsia="宋体" w:cs="Arial"/>
                <w:kern w:val="0"/>
                <w:sz w:val="22"/>
                <w:szCs w:val="22"/>
              </w:rPr>
              <w:t>30205</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5E18AA4A">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水费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0C0A279">
            <w:pPr>
              <w:widowControl/>
              <w:jc w:val="right"/>
              <w:rPr>
                <w:rFonts w:ascii="宋体" w:hAnsi="宋体" w:eastAsia="宋体" w:cs="Arial"/>
                <w:kern w:val="0"/>
                <w:sz w:val="22"/>
                <w:szCs w:val="22"/>
              </w:rPr>
            </w:pPr>
            <w:r>
              <w:rPr>
                <w:rFonts w:hint="eastAsia" w:ascii="宋体" w:hAnsi="宋体" w:eastAsia="宋体" w:cs="Arial"/>
                <w:kern w:val="0"/>
                <w:sz w:val="22"/>
                <w:szCs w:val="22"/>
              </w:rPr>
              <w:t>1.63</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F45E68B">
            <w:pPr>
              <w:widowControl/>
              <w:jc w:val="left"/>
              <w:rPr>
                <w:rFonts w:ascii="宋体" w:hAnsi="宋体" w:eastAsia="宋体" w:cs="Arial"/>
                <w:kern w:val="0"/>
                <w:sz w:val="22"/>
                <w:szCs w:val="22"/>
              </w:rPr>
            </w:pPr>
            <w:r>
              <w:rPr>
                <w:rFonts w:hint="eastAsia" w:ascii="宋体" w:hAnsi="宋体" w:eastAsia="宋体" w:cs="Arial"/>
                <w:kern w:val="0"/>
                <w:sz w:val="22"/>
                <w:szCs w:val="22"/>
              </w:rPr>
              <w:t>31006</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AE1EB55">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大型修缮</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3AE296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230DDB4">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EC315CF">
            <w:pPr>
              <w:widowControl/>
              <w:jc w:val="left"/>
              <w:rPr>
                <w:rFonts w:ascii="宋体" w:hAnsi="宋体" w:eastAsia="宋体" w:cs="Arial"/>
                <w:kern w:val="0"/>
                <w:sz w:val="22"/>
                <w:szCs w:val="22"/>
              </w:rPr>
            </w:pPr>
            <w:r>
              <w:rPr>
                <w:rFonts w:hint="eastAsia" w:ascii="宋体" w:hAnsi="宋体" w:eastAsia="宋体" w:cs="Arial"/>
                <w:kern w:val="0"/>
                <w:sz w:val="22"/>
                <w:szCs w:val="22"/>
              </w:rPr>
              <w:t>30108</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5AD9D3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机关事业单位基本养老保险费</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24F30D5">
            <w:pPr>
              <w:widowControl/>
              <w:jc w:val="right"/>
              <w:rPr>
                <w:rFonts w:ascii="宋体" w:hAnsi="宋体" w:eastAsia="宋体" w:cs="Arial"/>
                <w:kern w:val="0"/>
                <w:sz w:val="22"/>
                <w:szCs w:val="22"/>
              </w:rPr>
            </w:pPr>
            <w:r>
              <w:rPr>
                <w:rFonts w:hint="eastAsia" w:ascii="宋体" w:hAnsi="宋体" w:eastAsia="宋体" w:cs="Arial"/>
                <w:kern w:val="0"/>
                <w:sz w:val="22"/>
                <w:szCs w:val="22"/>
              </w:rPr>
              <w:t>40.34</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90FC1C4">
            <w:pPr>
              <w:widowControl/>
              <w:jc w:val="left"/>
              <w:rPr>
                <w:rFonts w:ascii="宋体" w:hAnsi="宋体" w:eastAsia="宋体" w:cs="Arial"/>
                <w:kern w:val="0"/>
                <w:sz w:val="22"/>
                <w:szCs w:val="22"/>
              </w:rPr>
            </w:pPr>
            <w:r>
              <w:rPr>
                <w:rFonts w:hint="eastAsia" w:ascii="宋体" w:hAnsi="宋体" w:eastAsia="宋体" w:cs="Arial"/>
                <w:kern w:val="0"/>
                <w:sz w:val="22"/>
                <w:szCs w:val="22"/>
              </w:rPr>
              <w:t>30206</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7D64A0F6">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电费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7F5FECC">
            <w:pPr>
              <w:widowControl/>
              <w:jc w:val="right"/>
              <w:rPr>
                <w:rFonts w:ascii="宋体" w:hAnsi="宋体" w:eastAsia="宋体" w:cs="Arial"/>
                <w:kern w:val="0"/>
                <w:sz w:val="22"/>
                <w:szCs w:val="22"/>
              </w:rPr>
            </w:pPr>
            <w:r>
              <w:rPr>
                <w:rFonts w:hint="eastAsia" w:ascii="宋体" w:hAnsi="宋体" w:eastAsia="宋体" w:cs="Arial"/>
                <w:kern w:val="0"/>
                <w:sz w:val="22"/>
                <w:szCs w:val="22"/>
              </w:rPr>
              <w:t>5.48</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666844D">
            <w:pPr>
              <w:widowControl/>
              <w:jc w:val="left"/>
              <w:rPr>
                <w:rFonts w:ascii="宋体" w:hAnsi="宋体" w:eastAsia="宋体" w:cs="Arial"/>
                <w:kern w:val="0"/>
                <w:sz w:val="22"/>
                <w:szCs w:val="22"/>
              </w:rPr>
            </w:pPr>
            <w:r>
              <w:rPr>
                <w:rFonts w:hint="eastAsia" w:ascii="宋体" w:hAnsi="宋体" w:eastAsia="宋体" w:cs="Arial"/>
                <w:kern w:val="0"/>
                <w:sz w:val="22"/>
                <w:szCs w:val="22"/>
              </w:rPr>
              <w:t>31007</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4CE3273">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信息网络及软件购置更新</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150C4B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B41A2E2">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1296797">
            <w:pPr>
              <w:widowControl/>
              <w:jc w:val="left"/>
              <w:rPr>
                <w:rFonts w:ascii="宋体" w:hAnsi="宋体" w:eastAsia="宋体" w:cs="Arial"/>
                <w:kern w:val="0"/>
                <w:sz w:val="22"/>
                <w:szCs w:val="22"/>
              </w:rPr>
            </w:pPr>
            <w:r>
              <w:rPr>
                <w:rFonts w:hint="eastAsia" w:ascii="宋体" w:hAnsi="宋体" w:eastAsia="宋体" w:cs="Arial"/>
                <w:kern w:val="0"/>
                <w:sz w:val="22"/>
                <w:szCs w:val="22"/>
              </w:rPr>
              <w:t>30109</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8A909AB">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职业年金缴费</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BFE8ED7">
            <w:pPr>
              <w:widowControl/>
              <w:jc w:val="right"/>
              <w:rPr>
                <w:rFonts w:ascii="宋体" w:hAnsi="宋体" w:eastAsia="宋体" w:cs="Arial"/>
                <w:kern w:val="0"/>
                <w:sz w:val="22"/>
                <w:szCs w:val="22"/>
              </w:rPr>
            </w:pPr>
            <w:r>
              <w:rPr>
                <w:rFonts w:hint="eastAsia" w:ascii="宋体" w:hAnsi="宋体" w:eastAsia="宋体" w:cs="Arial"/>
                <w:kern w:val="0"/>
                <w:sz w:val="22"/>
                <w:szCs w:val="22"/>
              </w:rPr>
              <w:t>72.33</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D8159F7">
            <w:pPr>
              <w:widowControl/>
              <w:jc w:val="left"/>
              <w:rPr>
                <w:rFonts w:ascii="宋体" w:hAnsi="宋体" w:eastAsia="宋体" w:cs="Arial"/>
                <w:kern w:val="0"/>
                <w:sz w:val="22"/>
                <w:szCs w:val="22"/>
              </w:rPr>
            </w:pPr>
            <w:r>
              <w:rPr>
                <w:rFonts w:hint="eastAsia" w:ascii="宋体" w:hAnsi="宋体" w:eastAsia="宋体" w:cs="Arial"/>
                <w:kern w:val="0"/>
                <w:sz w:val="22"/>
                <w:szCs w:val="22"/>
              </w:rPr>
              <w:t>30207</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6E9C4EE8">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邮电费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E3714B0">
            <w:pPr>
              <w:widowControl/>
              <w:jc w:val="right"/>
              <w:rPr>
                <w:rFonts w:ascii="宋体" w:hAnsi="宋体" w:eastAsia="宋体" w:cs="Arial"/>
                <w:kern w:val="0"/>
                <w:sz w:val="22"/>
                <w:szCs w:val="22"/>
              </w:rPr>
            </w:pPr>
            <w:r>
              <w:rPr>
                <w:rFonts w:hint="eastAsia" w:ascii="宋体" w:hAnsi="宋体" w:eastAsia="宋体" w:cs="Arial"/>
                <w:kern w:val="0"/>
                <w:sz w:val="22"/>
                <w:szCs w:val="22"/>
              </w:rPr>
              <w:t>3.65</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875F73B">
            <w:pPr>
              <w:widowControl/>
              <w:jc w:val="left"/>
              <w:rPr>
                <w:rFonts w:ascii="宋体" w:hAnsi="宋体" w:eastAsia="宋体" w:cs="Arial"/>
                <w:kern w:val="0"/>
                <w:sz w:val="22"/>
                <w:szCs w:val="22"/>
              </w:rPr>
            </w:pPr>
            <w:r>
              <w:rPr>
                <w:rFonts w:hint="eastAsia" w:ascii="宋体" w:hAnsi="宋体" w:eastAsia="宋体" w:cs="Arial"/>
                <w:kern w:val="0"/>
                <w:sz w:val="22"/>
                <w:szCs w:val="22"/>
              </w:rPr>
              <w:t>31008</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6F5890E">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物资储备</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220AA9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76937B8">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929F486">
            <w:pPr>
              <w:widowControl/>
              <w:jc w:val="left"/>
              <w:rPr>
                <w:rFonts w:ascii="宋体" w:hAnsi="宋体" w:eastAsia="宋体" w:cs="Arial"/>
                <w:kern w:val="0"/>
                <w:sz w:val="22"/>
                <w:szCs w:val="22"/>
              </w:rPr>
            </w:pPr>
            <w:r>
              <w:rPr>
                <w:rFonts w:hint="eastAsia" w:ascii="宋体" w:hAnsi="宋体" w:eastAsia="宋体" w:cs="Arial"/>
                <w:kern w:val="0"/>
                <w:sz w:val="22"/>
                <w:szCs w:val="22"/>
              </w:rPr>
              <w:t>30110</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E9E479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职工基本医疗保险缴费</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26340F8">
            <w:pPr>
              <w:widowControl/>
              <w:jc w:val="right"/>
              <w:rPr>
                <w:rFonts w:ascii="宋体" w:hAnsi="宋体" w:eastAsia="宋体" w:cs="Arial"/>
                <w:kern w:val="0"/>
                <w:sz w:val="22"/>
                <w:szCs w:val="22"/>
              </w:rPr>
            </w:pPr>
            <w:r>
              <w:rPr>
                <w:rFonts w:hint="eastAsia" w:ascii="宋体" w:hAnsi="宋体" w:eastAsia="宋体" w:cs="Arial"/>
                <w:kern w:val="0"/>
                <w:sz w:val="22"/>
                <w:szCs w:val="22"/>
              </w:rPr>
              <w:t>21.43</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78A03C1">
            <w:pPr>
              <w:widowControl/>
              <w:jc w:val="left"/>
              <w:rPr>
                <w:rFonts w:ascii="宋体" w:hAnsi="宋体" w:eastAsia="宋体" w:cs="Arial"/>
                <w:kern w:val="0"/>
                <w:sz w:val="22"/>
                <w:szCs w:val="22"/>
              </w:rPr>
            </w:pPr>
            <w:r>
              <w:rPr>
                <w:rFonts w:hint="eastAsia" w:ascii="宋体" w:hAnsi="宋体" w:eastAsia="宋体" w:cs="Arial"/>
                <w:kern w:val="0"/>
                <w:sz w:val="22"/>
                <w:szCs w:val="22"/>
              </w:rPr>
              <w:t>30208</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420244EA">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取暖费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98B633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14E124F">
            <w:pPr>
              <w:widowControl/>
              <w:jc w:val="left"/>
              <w:rPr>
                <w:rFonts w:ascii="宋体" w:hAnsi="宋体" w:eastAsia="宋体" w:cs="Arial"/>
                <w:kern w:val="0"/>
                <w:sz w:val="22"/>
                <w:szCs w:val="22"/>
              </w:rPr>
            </w:pPr>
            <w:r>
              <w:rPr>
                <w:rFonts w:hint="eastAsia" w:ascii="宋体" w:hAnsi="宋体" w:eastAsia="宋体" w:cs="Arial"/>
                <w:kern w:val="0"/>
                <w:sz w:val="22"/>
                <w:szCs w:val="22"/>
              </w:rPr>
              <w:t>31009</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60B18B6">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土地补偿</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1BD99F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B0453D5">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BD43826">
            <w:pPr>
              <w:widowControl/>
              <w:jc w:val="left"/>
              <w:rPr>
                <w:rFonts w:ascii="宋体" w:hAnsi="宋体" w:eastAsia="宋体" w:cs="Arial"/>
                <w:kern w:val="0"/>
                <w:sz w:val="22"/>
                <w:szCs w:val="22"/>
              </w:rPr>
            </w:pPr>
            <w:r>
              <w:rPr>
                <w:rFonts w:hint="eastAsia" w:ascii="宋体" w:hAnsi="宋体" w:eastAsia="宋体" w:cs="Arial"/>
                <w:kern w:val="0"/>
                <w:sz w:val="22"/>
                <w:szCs w:val="22"/>
              </w:rPr>
              <w:t>30111</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57E1DDC">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公务员医疗补助缴费</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AB1620E">
            <w:pPr>
              <w:widowControl/>
              <w:jc w:val="right"/>
              <w:rPr>
                <w:rFonts w:ascii="宋体" w:hAnsi="宋体" w:eastAsia="宋体" w:cs="Arial"/>
                <w:kern w:val="0"/>
                <w:sz w:val="22"/>
                <w:szCs w:val="22"/>
              </w:rPr>
            </w:pPr>
            <w:r>
              <w:rPr>
                <w:rFonts w:hint="eastAsia" w:ascii="宋体" w:hAnsi="宋体" w:eastAsia="宋体" w:cs="Arial"/>
                <w:kern w:val="0"/>
                <w:sz w:val="22"/>
                <w:szCs w:val="22"/>
              </w:rPr>
              <w:t>4.00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5E95E1E">
            <w:pPr>
              <w:widowControl/>
              <w:jc w:val="left"/>
              <w:rPr>
                <w:rFonts w:ascii="宋体" w:hAnsi="宋体" w:eastAsia="宋体" w:cs="Arial"/>
                <w:kern w:val="0"/>
                <w:sz w:val="22"/>
                <w:szCs w:val="22"/>
              </w:rPr>
            </w:pPr>
            <w:r>
              <w:rPr>
                <w:rFonts w:hint="eastAsia" w:ascii="宋体" w:hAnsi="宋体" w:eastAsia="宋体" w:cs="Arial"/>
                <w:kern w:val="0"/>
                <w:sz w:val="22"/>
                <w:szCs w:val="22"/>
              </w:rPr>
              <w:t>30209</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2B20B567">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物业管理费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DFAC350">
            <w:pPr>
              <w:widowControl/>
              <w:jc w:val="right"/>
              <w:rPr>
                <w:rFonts w:ascii="宋体" w:hAnsi="宋体" w:eastAsia="宋体" w:cs="Arial"/>
                <w:kern w:val="0"/>
                <w:sz w:val="22"/>
                <w:szCs w:val="22"/>
              </w:rPr>
            </w:pPr>
            <w:r>
              <w:rPr>
                <w:rFonts w:hint="eastAsia" w:ascii="宋体" w:hAnsi="宋体" w:eastAsia="宋体" w:cs="Arial"/>
                <w:kern w:val="0"/>
                <w:sz w:val="22"/>
                <w:szCs w:val="22"/>
              </w:rPr>
              <w:t>2.19</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C2C1FEC">
            <w:pPr>
              <w:widowControl/>
              <w:jc w:val="left"/>
              <w:rPr>
                <w:rFonts w:ascii="宋体" w:hAnsi="宋体" w:eastAsia="宋体" w:cs="Arial"/>
                <w:kern w:val="0"/>
                <w:sz w:val="22"/>
                <w:szCs w:val="22"/>
              </w:rPr>
            </w:pPr>
            <w:r>
              <w:rPr>
                <w:rFonts w:hint="eastAsia" w:ascii="宋体" w:hAnsi="宋体" w:eastAsia="宋体" w:cs="Arial"/>
                <w:kern w:val="0"/>
                <w:sz w:val="22"/>
                <w:szCs w:val="22"/>
              </w:rPr>
              <w:t>31010</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161A38F">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安置补助</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D56435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2284176D">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D205D7F">
            <w:pPr>
              <w:widowControl/>
              <w:jc w:val="left"/>
              <w:rPr>
                <w:rFonts w:ascii="宋体" w:hAnsi="宋体" w:eastAsia="宋体" w:cs="Arial"/>
                <w:kern w:val="0"/>
                <w:sz w:val="22"/>
                <w:szCs w:val="22"/>
              </w:rPr>
            </w:pPr>
            <w:r>
              <w:rPr>
                <w:rFonts w:hint="eastAsia" w:ascii="宋体" w:hAnsi="宋体" w:eastAsia="宋体" w:cs="Arial"/>
                <w:kern w:val="0"/>
                <w:sz w:val="22"/>
                <w:szCs w:val="22"/>
              </w:rPr>
              <w:t>30112</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CBE14E9">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其他社会保障缴费</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32CB48F">
            <w:pPr>
              <w:widowControl/>
              <w:jc w:val="right"/>
              <w:rPr>
                <w:rFonts w:ascii="宋体" w:hAnsi="宋体" w:eastAsia="宋体" w:cs="Arial"/>
                <w:kern w:val="0"/>
                <w:sz w:val="22"/>
                <w:szCs w:val="22"/>
              </w:rPr>
            </w:pPr>
            <w:r>
              <w:rPr>
                <w:rFonts w:hint="eastAsia" w:ascii="宋体" w:hAnsi="宋体" w:eastAsia="宋体" w:cs="Arial"/>
                <w:kern w:val="0"/>
                <w:sz w:val="22"/>
                <w:szCs w:val="22"/>
              </w:rPr>
              <w:t>4.54</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A40DF00">
            <w:pPr>
              <w:widowControl/>
              <w:jc w:val="left"/>
              <w:rPr>
                <w:rFonts w:ascii="宋体" w:hAnsi="宋体" w:eastAsia="宋体" w:cs="Arial"/>
                <w:kern w:val="0"/>
                <w:sz w:val="22"/>
                <w:szCs w:val="22"/>
              </w:rPr>
            </w:pPr>
            <w:r>
              <w:rPr>
                <w:rFonts w:hint="eastAsia" w:ascii="宋体" w:hAnsi="宋体" w:eastAsia="宋体" w:cs="Arial"/>
                <w:kern w:val="0"/>
                <w:sz w:val="22"/>
                <w:szCs w:val="22"/>
              </w:rPr>
              <w:t>30211</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6AC28D8F">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差旅费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FCFDB65">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ABE588F">
            <w:pPr>
              <w:widowControl/>
              <w:jc w:val="left"/>
              <w:rPr>
                <w:rFonts w:ascii="宋体" w:hAnsi="宋体" w:eastAsia="宋体" w:cs="Arial"/>
                <w:kern w:val="0"/>
                <w:sz w:val="22"/>
                <w:szCs w:val="22"/>
              </w:rPr>
            </w:pPr>
            <w:r>
              <w:rPr>
                <w:rFonts w:hint="eastAsia" w:ascii="宋体" w:hAnsi="宋体" w:eastAsia="宋体" w:cs="Arial"/>
                <w:kern w:val="0"/>
                <w:sz w:val="22"/>
                <w:szCs w:val="22"/>
              </w:rPr>
              <w:t>31011</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D7B23B4">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地上附着物和青苗补偿</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E3478D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E7D9964">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89247AA">
            <w:pPr>
              <w:widowControl/>
              <w:jc w:val="left"/>
              <w:rPr>
                <w:rFonts w:ascii="宋体" w:hAnsi="宋体" w:eastAsia="宋体" w:cs="Arial"/>
                <w:kern w:val="0"/>
                <w:sz w:val="22"/>
                <w:szCs w:val="22"/>
              </w:rPr>
            </w:pPr>
            <w:r>
              <w:rPr>
                <w:rFonts w:hint="eastAsia" w:ascii="宋体" w:hAnsi="宋体" w:eastAsia="宋体" w:cs="Arial"/>
                <w:kern w:val="0"/>
                <w:sz w:val="22"/>
                <w:szCs w:val="22"/>
              </w:rPr>
              <w:t>30113</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0CADAEC">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住房公积金</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A9E5709">
            <w:pPr>
              <w:widowControl/>
              <w:jc w:val="right"/>
              <w:rPr>
                <w:rFonts w:ascii="宋体" w:hAnsi="宋体" w:eastAsia="宋体" w:cs="Arial"/>
                <w:kern w:val="0"/>
                <w:sz w:val="22"/>
                <w:szCs w:val="22"/>
              </w:rPr>
            </w:pPr>
            <w:r>
              <w:rPr>
                <w:rFonts w:hint="eastAsia" w:ascii="宋体" w:hAnsi="宋体" w:eastAsia="宋体" w:cs="Arial"/>
                <w:kern w:val="0"/>
                <w:sz w:val="22"/>
                <w:szCs w:val="22"/>
              </w:rPr>
              <w:t>43.21</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EC316DE">
            <w:pPr>
              <w:widowControl/>
              <w:jc w:val="left"/>
              <w:rPr>
                <w:rFonts w:ascii="宋体" w:hAnsi="宋体" w:eastAsia="宋体" w:cs="Arial"/>
                <w:kern w:val="0"/>
                <w:sz w:val="22"/>
                <w:szCs w:val="22"/>
              </w:rPr>
            </w:pPr>
            <w:r>
              <w:rPr>
                <w:rFonts w:hint="eastAsia" w:ascii="宋体" w:hAnsi="宋体" w:eastAsia="宋体" w:cs="Arial"/>
                <w:kern w:val="0"/>
                <w:sz w:val="22"/>
                <w:szCs w:val="22"/>
              </w:rPr>
              <w:t>30212</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355E03F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因公出国（境）费用</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76E9F7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A9FAF57">
            <w:pPr>
              <w:widowControl/>
              <w:jc w:val="left"/>
              <w:rPr>
                <w:rFonts w:ascii="宋体" w:hAnsi="宋体" w:eastAsia="宋体" w:cs="Arial"/>
                <w:kern w:val="0"/>
                <w:sz w:val="22"/>
                <w:szCs w:val="22"/>
              </w:rPr>
            </w:pPr>
            <w:r>
              <w:rPr>
                <w:rFonts w:hint="eastAsia" w:ascii="宋体" w:hAnsi="宋体" w:eastAsia="宋体" w:cs="Arial"/>
                <w:kern w:val="0"/>
                <w:sz w:val="22"/>
                <w:szCs w:val="22"/>
              </w:rPr>
              <w:t>31012</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9178420">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拆迁补偿</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A2DE8E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4583F43">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66F165">
            <w:pPr>
              <w:widowControl/>
              <w:jc w:val="left"/>
              <w:rPr>
                <w:rFonts w:ascii="宋体" w:hAnsi="宋体" w:eastAsia="宋体" w:cs="Arial"/>
                <w:kern w:val="0"/>
                <w:sz w:val="22"/>
                <w:szCs w:val="22"/>
              </w:rPr>
            </w:pPr>
            <w:r>
              <w:rPr>
                <w:rFonts w:hint="eastAsia" w:ascii="宋体" w:hAnsi="宋体" w:eastAsia="宋体" w:cs="Arial"/>
                <w:kern w:val="0"/>
                <w:sz w:val="22"/>
                <w:szCs w:val="22"/>
              </w:rPr>
              <w:t>30114</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609E44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医疗费</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BE30399">
            <w:pPr>
              <w:widowControl/>
              <w:jc w:val="right"/>
              <w:rPr>
                <w:rFonts w:ascii="宋体" w:hAnsi="宋体" w:eastAsia="宋体" w:cs="Arial"/>
                <w:kern w:val="0"/>
                <w:sz w:val="22"/>
                <w:szCs w:val="22"/>
              </w:rPr>
            </w:pPr>
            <w:r>
              <w:rPr>
                <w:rFonts w:hint="eastAsia" w:ascii="宋体" w:hAnsi="宋体" w:eastAsia="宋体" w:cs="Arial"/>
                <w:kern w:val="0"/>
                <w:sz w:val="22"/>
                <w:szCs w:val="22"/>
              </w:rPr>
              <w:t>3.60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04338BD">
            <w:pPr>
              <w:widowControl/>
              <w:jc w:val="left"/>
              <w:rPr>
                <w:rFonts w:ascii="宋体" w:hAnsi="宋体" w:eastAsia="宋体" w:cs="Arial"/>
                <w:kern w:val="0"/>
                <w:sz w:val="22"/>
                <w:szCs w:val="22"/>
              </w:rPr>
            </w:pPr>
            <w:r>
              <w:rPr>
                <w:rFonts w:hint="eastAsia" w:ascii="宋体" w:hAnsi="宋体" w:eastAsia="宋体" w:cs="Arial"/>
                <w:kern w:val="0"/>
                <w:sz w:val="22"/>
                <w:szCs w:val="22"/>
              </w:rPr>
              <w:t>30213</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6EA8E67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维修（护）费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B9791CB">
            <w:pPr>
              <w:widowControl/>
              <w:jc w:val="right"/>
              <w:rPr>
                <w:rFonts w:ascii="宋体" w:hAnsi="宋体" w:eastAsia="宋体" w:cs="Arial"/>
                <w:kern w:val="0"/>
                <w:sz w:val="22"/>
                <w:szCs w:val="22"/>
              </w:rPr>
            </w:pPr>
            <w:r>
              <w:rPr>
                <w:rFonts w:hint="eastAsia" w:ascii="宋体" w:hAnsi="宋体" w:eastAsia="宋体" w:cs="Arial"/>
                <w:kern w:val="0"/>
                <w:sz w:val="22"/>
                <w:szCs w:val="22"/>
              </w:rPr>
              <w:t>1.74</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A34D4F0">
            <w:pPr>
              <w:widowControl/>
              <w:jc w:val="left"/>
              <w:rPr>
                <w:rFonts w:ascii="宋体" w:hAnsi="宋体" w:eastAsia="宋体" w:cs="Arial"/>
                <w:kern w:val="0"/>
                <w:sz w:val="22"/>
                <w:szCs w:val="22"/>
              </w:rPr>
            </w:pPr>
            <w:r>
              <w:rPr>
                <w:rFonts w:hint="eastAsia" w:ascii="宋体" w:hAnsi="宋体" w:eastAsia="宋体" w:cs="Arial"/>
                <w:kern w:val="0"/>
                <w:sz w:val="22"/>
                <w:szCs w:val="22"/>
              </w:rPr>
              <w:t>31013</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5F60D77">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公务用车购置</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CE9436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790DA2F5">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E2DC42">
            <w:pPr>
              <w:widowControl/>
              <w:jc w:val="left"/>
              <w:rPr>
                <w:rFonts w:ascii="宋体" w:hAnsi="宋体" w:eastAsia="宋体" w:cs="Arial"/>
                <w:kern w:val="0"/>
                <w:sz w:val="22"/>
                <w:szCs w:val="22"/>
              </w:rPr>
            </w:pPr>
            <w:r>
              <w:rPr>
                <w:rFonts w:hint="eastAsia" w:ascii="宋体" w:hAnsi="宋体" w:eastAsia="宋体" w:cs="Arial"/>
                <w:kern w:val="0"/>
                <w:sz w:val="22"/>
                <w:szCs w:val="22"/>
              </w:rPr>
              <w:t>30199</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A3FF314">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其他工资福利支出</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F6CF3E8">
            <w:pPr>
              <w:widowControl/>
              <w:jc w:val="right"/>
              <w:rPr>
                <w:rFonts w:ascii="宋体" w:hAnsi="宋体" w:eastAsia="宋体" w:cs="Arial"/>
                <w:kern w:val="0"/>
                <w:sz w:val="22"/>
                <w:szCs w:val="22"/>
              </w:rPr>
            </w:pPr>
            <w:r>
              <w:rPr>
                <w:rFonts w:hint="eastAsia" w:ascii="宋体" w:hAnsi="宋体" w:eastAsia="宋体" w:cs="Arial"/>
                <w:kern w:val="0"/>
                <w:sz w:val="22"/>
                <w:szCs w:val="22"/>
              </w:rPr>
              <w:t>27.91</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53ECCD2">
            <w:pPr>
              <w:widowControl/>
              <w:jc w:val="left"/>
              <w:rPr>
                <w:rFonts w:ascii="宋体" w:hAnsi="宋体" w:eastAsia="宋体" w:cs="Arial"/>
                <w:kern w:val="0"/>
                <w:sz w:val="22"/>
                <w:szCs w:val="22"/>
              </w:rPr>
            </w:pPr>
            <w:r>
              <w:rPr>
                <w:rFonts w:hint="eastAsia" w:ascii="宋体" w:hAnsi="宋体" w:eastAsia="宋体" w:cs="Arial"/>
                <w:kern w:val="0"/>
                <w:sz w:val="22"/>
                <w:szCs w:val="22"/>
              </w:rPr>
              <w:t>30214</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6A5A72F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租赁费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6FA681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6D1C9CA">
            <w:pPr>
              <w:widowControl/>
              <w:jc w:val="left"/>
              <w:rPr>
                <w:rFonts w:ascii="宋体" w:hAnsi="宋体" w:eastAsia="宋体" w:cs="Arial"/>
                <w:kern w:val="0"/>
                <w:sz w:val="22"/>
                <w:szCs w:val="22"/>
              </w:rPr>
            </w:pPr>
            <w:r>
              <w:rPr>
                <w:rFonts w:hint="eastAsia" w:ascii="宋体" w:hAnsi="宋体" w:eastAsia="宋体" w:cs="Arial"/>
                <w:kern w:val="0"/>
                <w:sz w:val="22"/>
                <w:szCs w:val="22"/>
              </w:rPr>
              <w:t>31019</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BBCBD04">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其他交通工具购置</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3510B1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67C0C34">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4749251">
            <w:pPr>
              <w:widowControl/>
              <w:jc w:val="left"/>
              <w:rPr>
                <w:rFonts w:ascii="宋体" w:hAnsi="宋体" w:eastAsia="宋体" w:cs="Arial"/>
                <w:kern w:val="0"/>
                <w:sz w:val="22"/>
                <w:szCs w:val="22"/>
              </w:rPr>
            </w:pPr>
            <w:r>
              <w:rPr>
                <w:rFonts w:hint="eastAsia" w:ascii="宋体" w:hAnsi="宋体" w:eastAsia="宋体" w:cs="Arial"/>
                <w:kern w:val="0"/>
                <w:sz w:val="22"/>
                <w:szCs w:val="22"/>
              </w:rPr>
              <w:t>303</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05527A6">
            <w:pPr>
              <w:widowControl/>
              <w:jc w:val="left"/>
              <w:rPr>
                <w:rFonts w:ascii="宋体" w:hAnsi="宋体" w:eastAsia="宋体" w:cs="Arial"/>
                <w:kern w:val="0"/>
                <w:sz w:val="22"/>
                <w:szCs w:val="22"/>
              </w:rPr>
            </w:pPr>
            <w:r>
              <w:rPr>
                <w:rFonts w:hint="eastAsia" w:ascii="宋体" w:hAnsi="宋体" w:eastAsia="宋体" w:cs="Arial"/>
                <w:kern w:val="0"/>
                <w:sz w:val="22"/>
                <w:szCs w:val="22"/>
              </w:rPr>
              <w:t>对个人和家庭的补助</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0D6C6B5">
            <w:pPr>
              <w:widowControl/>
              <w:jc w:val="right"/>
              <w:rPr>
                <w:rFonts w:ascii="宋体" w:hAnsi="宋体" w:eastAsia="宋体" w:cs="Arial"/>
                <w:kern w:val="0"/>
                <w:sz w:val="22"/>
                <w:szCs w:val="22"/>
              </w:rPr>
            </w:pPr>
            <w:r>
              <w:rPr>
                <w:rFonts w:hint="eastAsia" w:ascii="宋体" w:hAnsi="宋体" w:eastAsia="宋体" w:cs="Arial"/>
                <w:kern w:val="0"/>
                <w:sz w:val="22"/>
                <w:szCs w:val="22"/>
              </w:rPr>
              <w:t>85.35</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53F9C44">
            <w:pPr>
              <w:widowControl/>
              <w:jc w:val="left"/>
              <w:rPr>
                <w:rFonts w:ascii="宋体" w:hAnsi="宋体" w:eastAsia="宋体" w:cs="Arial"/>
                <w:kern w:val="0"/>
                <w:sz w:val="22"/>
                <w:szCs w:val="22"/>
              </w:rPr>
            </w:pPr>
            <w:r>
              <w:rPr>
                <w:rFonts w:hint="eastAsia" w:ascii="宋体" w:hAnsi="宋体" w:eastAsia="宋体" w:cs="Arial"/>
                <w:kern w:val="0"/>
                <w:sz w:val="22"/>
                <w:szCs w:val="22"/>
              </w:rPr>
              <w:t>30215</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7E8AE620">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会议费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DA6D356">
            <w:pPr>
              <w:widowControl/>
              <w:jc w:val="right"/>
              <w:rPr>
                <w:rFonts w:ascii="宋体" w:hAnsi="宋体" w:eastAsia="宋体" w:cs="Arial"/>
                <w:kern w:val="0"/>
                <w:sz w:val="22"/>
                <w:szCs w:val="22"/>
              </w:rPr>
            </w:pPr>
            <w:r>
              <w:rPr>
                <w:rFonts w:hint="eastAsia" w:ascii="宋体" w:hAnsi="宋体" w:eastAsia="宋体" w:cs="Arial"/>
                <w:kern w:val="0"/>
                <w:sz w:val="22"/>
                <w:szCs w:val="22"/>
              </w:rPr>
              <w:t>1.72</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59CA1AA">
            <w:pPr>
              <w:widowControl/>
              <w:jc w:val="left"/>
              <w:rPr>
                <w:rFonts w:ascii="宋体" w:hAnsi="宋体" w:eastAsia="宋体" w:cs="Arial"/>
                <w:kern w:val="0"/>
                <w:sz w:val="22"/>
                <w:szCs w:val="22"/>
              </w:rPr>
            </w:pPr>
            <w:r>
              <w:rPr>
                <w:rFonts w:hint="eastAsia" w:ascii="宋体" w:hAnsi="宋体" w:eastAsia="宋体" w:cs="Arial"/>
                <w:kern w:val="0"/>
                <w:sz w:val="22"/>
                <w:szCs w:val="22"/>
              </w:rPr>
              <w:t>31021</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633541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文物和陈列品购置</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0C5F4C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4A248120">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77EBE47">
            <w:pPr>
              <w:widowControl/>
              <w:jc w:val="left"/>
              <w:rPr>
                <w:rFonts w:ascii="宋体" w:hAnsi="宋体" w:eastAsia="宋体" w:cs="Arial"/>
                <w:kern w:val="0"/>
                <w:sz w:val="22"/>
                <w:szCs w:val="22"/>
              </w:rPr>
            </w:pPr>
            <w:r>
              <w:rPr>
                <w:rFonts w:hint="eastAsia" w:ascii="宋体" w:hAnsi="宋体" w:eastAsia="宋体" w:cs="Arial"/>
                <w:kern w:val="0"/>
                <w:sz w:val="22"/>
                <w:szCs w:val="22"/>
              </w:rPr>
              <w:t>30301</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3B7A94A">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离休费</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8B2A9A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82C7452">
            <w:pPr>
              <w:widowControl/>
              <w:jc w:val="left"/>
              <w:rPr>
                <w:rFonts w:ascii="宋体" w:hAnsi="宋体" w:eastAsia="宋体" w:cs="Arial"/>
                <w:kern w:val="0"/>
                <w:sz w:val="22"/>
                <w:szCs w:val="22"/>
              </w:rPr>
            </w:pPr>
            <w:r>
              <w:rPr>
                <w:rFonts w:hint="eastAsia" w:ascii="宋体" w:hAnsi="宋体" w:eastAsia="宋体" w:cs="Arial"/>
                <w:kern w:val="0"/>
                <w:sz w:val="22"/>
                <w:szCs w:val="22"/>
              </w:rPr>
              <w:t>30216</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605C9CCF">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培训费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8964A2F">
            <w:pPr>
              <w:widowControl/>
              <w:jc w:val="right"/>
              <w:rPr>
                <w:rFonts w:ascii="宋体" w:hAnsi="宋体" w:eastAsia="宋体" w:cs="Arial"/>
                <w:kern w:val="0"/>
                <w:sz w:val="22"/>
                <w:szCs w:val="22"/>
              </w:rPr>
            </w:pPr>
            <w:r>
              <w:rPr>
                <w:rFonts w:hint="eastAsia" w:ascii="宋体" w:hAnsi="宋体" w:eastAsia="宋体" w:cs="Arial"/>
                <w:kern w:val="0"/>
                <w:sz w:val="22"/>
                <w:szCs w:val="22"/>
              </w:rPr>
              <w:t>1.07</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BD5AFCB">
            <w:pPr>
              <w:widowControl/>
              <w:jc w:val="left"/>
              <w:rPr>
                <w:rFonts w:ascii="宋体" w:hAnsi="宋体" w:eastAsia="宋体" w:cs="Arial"/>
                <w:kern w:val="0"/>
                <w:sz w:val="22"/>
                <w:szCs w:val="22"/>
              </w:rPr>
            </w:pPr>
            <w:r>
              <w:rPr>
                <w:rFonts w:hint="eastAsia" w:ascii="宋体" w:hAnsi="宋体" w:eastAsia="宋体" w:cs="Arial"/>
                <w:kern w:val="0"/>
                <w:sz w:val="22"/>
                <w:szCs w:val="22"/>
              </w:rPr>
              <w:t>31022</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4B3D089">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无形资产购置</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6B91DD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6F74708">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C3DFE74">
            <w:pPr>
              <w:widowControl/>
              <w:jc w:val="left"/>
              <w:rPr>
                <w:rFonts w:ascii="宋体" w:hAnsi="宋体" w:eastAsia="宋体" w:cs="Arial"/>
                <w:kern w:val="0"/>
                <w:sz w:val="22"/>
                <w:szCs w:val="22"/>
              </w:rPr>
            </w:pPr>
            <w:r>
              <w:rPr>
                <w:rFonts w:hint="eastAsia" w:ascii="宋体" w:hAnsi="宋体" w:eastAsia="宋体" w:cs="Arial"/>
                <w:kern w:val="0"/>
                <w:sz w:val="22"/>
                <w:szCs w:val="22"/>
              </w:rPr>
              <w:t>30302</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1F81D2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退休费</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496CB4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0E3CEE1">
            <w:pPr>
              <w:widowControl/>
              <w:jc w:val="left"/>
              <w:rPr>
                <w:rFonts w:ascii="宋体" w:hAnsi="宋体" w:eastAsia="宋体" w:cs="Arial"/>
                <w:kern w:val="0"/>
                <w:sz w:val="22"/>
                <w:szCs w:val="22"/>
              </w:rPr>
            </w:pPr>
            <w:r>
              <w:rPr>
                <w:rFonts w:hint="eastAsia" w:ascii="宋体" w:hAnsi="宋体" w:eastAsia="宋体" w:cs="Arial"/>
                <w:kern w:val="0"/>
                <w:sz w:val="22"/>
                <w:szCs w:val="22"/>
              </w:rPr>
              <w:t>30217</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0E508B8E">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公务接待费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EE60EBA">
            <w:pPr>
              <w:widowControl/>
              <w:jc w:val="right"/>
              <w:rPr>
                <w:rFonts w:ascii="宋体" w:hAnsi="宋体" w:eastAsia="宋体" w:cs="Arial"/>
                <w:kern w:val="0"/>
                <w:sz w:val="22"/>
                <w:szCs w:val="22"/>
              </w:rPr>
            </w:pPr>
            <w:r>
              <w:rPr>
                <w:rFonts w:hint="eastAsia" w:ascii="宋体" w:hAnsi="宋体" w:eastAsia="宋体" w:cs="Arial"/>
                <w:kern w:val="0"/>
                <w:sz w:val="22"/>
                <w:szCs w:val="22"/>
              </w:rPr>
              <w:t>1.53</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5AA6BA1">
            <w:pPr>
              <w:widowControl/>
              <w:jc w:val="left"/>
              <w:rPr>
                <w:rFonts w:ascii="宋体" w:hAnsi="宋体" w:eastAsia="宋体" w:cs="Arial"/>
                <w:kern w:val="0"/>
                <w:sz w:val="22"/>
                <w:szCs w:val="22"/>
              </w:rPr>
            </w:pPr>
            <w:r>
              <w:rPr>
                <w:rFonts w:hint="eastAsia" w:ascii="宋体" w:hAnsi="宋体" w:eastAsia="宋体" w:cs="Arial"/>
                <w:kern w:val="0"/>
                <w:sz w:val="22"/>
                <w:szCs w:val="22"/>
              </w:rPr>
              <w:t>31099</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B0DBEA8">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其他资本性支出</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84C0B3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A7EE2BD">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FDCF430">
            <w:pPr>
              <w:widowControl/>
              <w:jc w:val="left"/>
              <w:rPr>
                <w:rFonts w:ascii="宋体" w:hAnsi="宋体" w:eastAsia="宋体" w:cs="Arial"/>
                <w:kern w:val="0"/>
                <w:sz w:val="22"/>
                <w:szCs w:val="22"/>
              </w:rPr>
            </w:pPr>
            <w:r>
              <w:rPr>
                <w:rFonts w:hint="eastAsia" w:ascii="宋体" w:hAnsi="宋体" w:eastAsia="宋体" w:cs="Arial"/>
                <w:kern w:val="0"/>
                <w:sz w:val="22"/>
                <w:szCs w:val="22"/>
              </w:rPr>
              <w:t>30303</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DB4CC58">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退职（役）费</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840CFC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C17524A">
            <w:pPr>
              <w:widowControl/>
              <w:jc w:val="left"/>
              <w:rPr>
                <w:rFonts w:ascii="宋体" w:hAnsi="宋体" w:eastAsia="宋体" w:cs="Arial"/>
                <w:kern w:val="0"/>
                <w:sz w:val="22"/>
                <w:szCs w:val="22"/>
              </w:rPr>
            </w:pPr>
            <w:r>
              <w:rPr>
                <w:rFonts w:hint="eastAsia" w:ascii="宋体" w:hAnsi="宋体" w:eastAsia="宋体" w:cs="Arial"/>
                <w:kern w:val="0"/>
                <w:sz w:val="22"/>
                <w:szCs w:val="22"/>
              </w:rPr>
              <w:t>30218</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52228E64">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专用材料费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D94BD1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3366D7D">
            <w:pPr>
              <w:widowControl/>
              <w:jc w:val="left"/>
              <w:rPr>
                <w:rFonts w:ascii="宋体" w:hAnsi="宋体" w:eastAsia="宋体" w:cs="Arial"/>
                <w:kern w:val="0"/>
                <w:sz w:val="22"/>
                <w:szCs w:val="22"/>
              </w:rPr>
            </w:pPr>
            <w:r>
              <w:rPr>
                <w:rFonts w:hint="eastAsia" w:ascii="宋体" w:hAnsi="宋体" w:eastAsia="宋体" w:cs="Arial"/>
                <w:kern w:val="0"/>
                <w:sz w:val="22"/>
                <w:szCs w:val="22"/>
              </w:rPr>
              <w:t>312</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28595BD">
            <w:pPr>
              <w:widowControl/>
              <w:jc w:val="left"/>
              <w:rPr>
                <w:rFonts w:ascii="宋体" w:hAnsi="宋体" w:eastAsia="宋体" w:cs="Arial"/>
                <w:kern w:val="0"/>
                <w:sz w:val="22"/>
                <w:szCs w:val="22"/>
              </w:rPr>
            </w:pPr>
            <w:r>
              <w:rPr>
                <w:rFonts w:hint="eastAsia" w:ascii="宋体" w:hAnsi="宋体" w:eastAsia="宋体" w:cs="Arial"/>
                <w:kern w:val="0"/>
                <w:sz w:val="22"/>
                <w:szCs w:val="22"/>
              </w:rPr>
              <w:t>对企业补助</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6AE1CF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14D46050">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4548665">
            <w:pPr>
              <w:widowControl/>
              <w:jc w:val="left"/>
              <w:rPr>
                <w:rFonts w:ascii="宋体" w:hAnsi="宋体" w:eastAsia="宋体" w:cs="Arial"/>
                <w:kern w:val="0"/>
                <w:sz w:val="22"/>
                <w:szCs w:val="22"/>
              </w:rPr>
            </w:pPr>
            <w:r>
              <w:rPr>
                <w:rFonts w:hint="eastAsia" w:ascii="宋体" w:hAnsi="宋体" w:eastAsia="宋体" w:cs="Arial"/>
                <w:kern w:val="0"/>
                <w:sz w:val="22"/>
                <w:szCs w:val="22"/>
              </w:rPr>
              <w:t>30304</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A77026F">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抚恤金</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3D5FF6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9030C29">
            <w:pPr>
              <w:widowControl/>
              <w:jc w:val="left"/>
              <w:rPr>
                <w:rFonts w:ascii="宋体" w:hAnsi="宋体" w:eastAsia="宋体" w:cs="Arial"/>
                <w:kern w:val="0"/>
                <w:sz w:val="22"/>
                <w:szCs w:val="22"/>
              </w:rPr>
            </w:pPr>
            <w:r>
              <w:rPr>
                <w:rFonts w:hint="eastAsia" w:ascii="宋体" w:hAnsi="宋体" w:eastAsia="宋体" w:cs="Arial"/>
                <w:kern w:val="0"/>
                <w:sz w:val="22"/>
                <w:szCs w:val="22"/>
              </w:rPr>
              <w:t>30224</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28627109">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被装购置费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D2D900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9E6117E">
            <w:pPr>
              <w:widowControl/>
              <w:jc w:val="left"/>
              <w:rPr>
                <w:rFonts w:ascii="宋体" w:hAnsi="宋体" w:eastAsia="宋体" w:cs="Arial"/>
                <w:kern w:val="0"/>
                <w:sz w:val="22"/>
                <w:szCs w:val="22"/>
              </w:rPr>
            </w:pPr>
            <w:r>
              <w:rPr>
                <w:rFonts w:hint="eastAsia" w:ascii="宋体" w:hAnsi="宋体" w:eastAsia="宋体" w:cs="Arial"/>
                <w:kern w:val="0"/>
                <w:sz w:val="22"/>
                <w:szCs w:val="22"/>
              </w:rPr>
              <w:t>31201</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EE6EA93">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资本金注入</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EE204C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3765117E">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4F5AC54">
            <w:pPr>
              <w:widowControl/>
              <w:jc w:val="left"/>
              <w:rPr>
                <w:rFonts w:ascii="宋体" w:hAnsi="宋体" w:eastAsia="宋体" w:cs="Arial"/>
                <w:kern w:val="0"/>
                <w:sz w:val="22"/>
                <w:szCs w:val="22"/>
              </w:rPr>
            </w:pPr>
            <w:r>
              <w:rPr>
                <w:rFonts w:hint="eastAsia" w:ascii="宋体" w:hAnsi="宋体" w:eastAsia="宋体" w:cs="Arial"/>
                <w:kern w:val="0"/>
                <w:sz w:val="22"/>
                <w:szCs w:val="22"/>
              </w:rPr>
              <w:t>30305</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22997D8">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生活补助</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51F59EA">
            <w:pPr>
              <w:widowControl/>
              <w:jc w:val="right"/>
              <w:rPr>
                <w:rFonts w:ascii="宋体" w:hAnsi="宋体" w:eastAsia="宋体" w:cs="Arial"/>
                <w:kern w:val="0"/>
                <w:sz w:val="22"/>
                <w:szCs w:val="22"/>
              </w:rPr>
            </w:pPr>
            <w:r>
              <w:rPr>
                <w:rFonts w:hint="eastAsia" w:ascii="宋体" w:hAnsi="宋体" w:eastAsia="宋体" w:cs="Arial"/>
                <w:kern w:val="0"/>
                <w:sz w:val="22"/>
                <w:szCs w:val="22"/>
              </w:rPr>
              <w:t>80.84</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1501BDC">
            <w:pPr>
              <w:widowControl/>
              <w:jc w:val="left"/>
              <w:rPr>
                <w:rFonts w:ascii="宋体" w:hAnsi="宋体" w:eastAsia="宋体" w:cs="Arial"/>
                <w:kern w:val="0"/>
                <w:sz w:val="22"/>
                <w:szCs w:val="22"/>
              </w:rPr>
            </w:pPr>
            <w:r>
              <w:rPr>
                <w:rFonts w:hint="eastAsia" w:ascii="宋体" w:hAnsi="宋体" w:eastAsia="宋体" w:cs="Arial"/>
                <w:kern w:val="0"/>
                <w:sz w:val="22"/>
                <w:szCs w:val="22"/>
              </w:rPr>
              <w:t>30225</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6534D0D2">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专用燃料费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6E19F36">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30A217A">
            <w:pPr>
              <w:widowControl/>
              <w:jc w:val="left"/>
              <w:rPr>
                <w:rFonts w:ascii="宋体" w:hAnsi="宋体" w:eastAsia="宋体" w:cs="Arial"/>
                <w:kern w:val="0"/>
                <w:sz w:val="22"/>
                <w:szCs w:val="22"/>
              </w:rPr>
            </w:pPr>
            <w:r>
              <w:rPr>
                <w:rFonts w:hint="eastAsia" w:ascii="宋体" w:hAnsi="宋体" w:eastAsia="宋体" w:cs="Arial"/>
                <w:kern w:val="0"/>
                <w:sz w:val="22"/>
                <w:szCs w:val="22"/>
              </w:rPr>
              <w:t>31203</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31E6B5A">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政府投资基金股权投资</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C3D890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23FB1A58">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E61725">
            <w:pPr>
              <w:widowControl/>
              <w:jc w:val="left"/>
              <w:rPr>
                <w:rFonts w:ascii="宋体" w:hAnsi="宋体" w:eastAsia="宋体" w:cs="Arial"/>
                <w:kern w:val="0"/>
                <w:sz w:val="22"/>
                <w:szCs w:val="22"/>
              </w:rPr>
            </w:pPr>
            <w:r>
              <w:rPr>
                <w:rFonts w:hint="eastAsia" w:ascii="宋体" w:hAnsi="宋体" w:eastAsia="宋体" w:cs="Arial"/>
                <w:kern w:val="0"/>
                <w:sz w:val="22"/>
                <w:szCs w:val="22"/>
              </w:rPr>
              <w:t>30306</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71604F8">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救济费</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9F3B00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CE05E47">
            <w:pPr>
              <w:widowControl/>
              <w:jc w:val="left"/>
              <w:rPr>
                <w:rFonts w:ascii="宋体" w:hAnsi="宋体" w:eastAsia="宋体" w:cs="Arial"/>
                <w:kern w:val="0"/>
                <w:sz w:val="22"/>
                <w:szCs w:val="22"/>
              </w:rPr>
            </w:pPr>
            <w:r>
              <w:rPr>
                <w:rFonts w:hint="eastAsia" w:ascii="宋体" w:hAnsi="宋体" w:eastAsia="宋体" w:cs="Arial"/>
                <w:kern w:val="0"/>
                <w:sz w:val="22"/>
                <w:szCs w:val="22"/>
              </w:rPr>
              <w:t>30226</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5D1E0C0F">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劳务费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E76072D">
            <w:pPr>
              <w:widowControl/>
              <w:jc w:val="right"/>
              <w:rPr>
                <w:rFonts w:ascii="宋体" w:hAnsi="宋体" w:eastAsia="宋体" w:cs="Arial"/>
                <w:kern w:val="0"/>
                <w:sz w:val="22"/>
                <w:szCs w:val="22"/>
              </w:rPr>
            </w:pPr>
            <w:r>
              <w:rPr>
                <w:rFonts w:hint="eastAsia" w:ascii="宋体" w:hAnsi="宋体" w:eastAsia="宋体" w:cs="Arial"/>
                <w:kern w:val="0"/>
                <w:sz w:val="22"/>
                <w:szCs w:val="22"/>
              </w:rPr>
              <w:t>17.38</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FE785B7">
            <w:pPr>
              <w:widowControl/>
              <w:jc w:val="left"/>
              <w:rPr>
                <w:rFonts w:ascii="宋体" w:hAnsi="宋体" w:eastAsia="宋体" w:cs="Arial"/>
                <w:kern w:val="0"/>
                <w:sz w:val="22"/>
                <w:szCs w:val="22"/>
              </w:rPr>
            </w:pPr>
            <w:r>
              <w:rPr>
                <w:rFonts w:hint="eastAsia" w:ascii="宋体" w:hAnsi="宋体" w:eastAsia="宋体" w:cs="Arial"/>
                <w:kern w:val="0"/>
                <w:sz w:val="22"/>
                <w:szCs w:val="22"/>
              </w:rPr>
              <w:t>31204</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A8FB526">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费用补贴</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3837ED0">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7EEAC226">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7247168">
            <w:pPr>
              <w:widowControl/>
              <w:jc w:val="left"/>
              <w:rPr>
                <w:rFonts w:ascii="宋体" w:hAnsi="宋体" w:eastAsia="宋体" w:cs="Arial"/>
                <w:kern w:val="0"/>
                <w:sz w:val="22"/>
                <w:szCs w:val="22"/>
              </w:rPr>
            </w:pPr>
            <w:r>
              <w:rPr>
                <w:rFonts w:hint="eastAsia" w:ascii="宋体" w:hAnsi="宋体" w:eastAsia="宋体" w:cs="Arial"/>
                <w:kern w:val="0"/>
                <w:sz w:val="22"/>
                <w:szCs w:val="22"/>
              </w:rPr>
              <w:t>30307</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777EEFE">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医疗费补助</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A6FD755">
            <w:pPr>
              <w:widowControl/>
              <w:jc w:val="right"/>
              <w:rPr>
                <w:rFonts w:ascii="宋体" w:hAnsi="宋体" w:eastAsia="宋体" w:cs="Arial"/>
                <w:kern w:val="0"/>
                <w:sz w:val="22"/>
                <w:szCs w:val="22"/>
              </w:rPr>
            </w:pPr>
            <w:r>
              <w:rPr>
                <w:rFonts w:hint="eastAsia" w:ascii="宋体" w:hAnsi="宋体" w:eastAsia="宋体" w:cs="Arial"/>
                <w:kern w:val="0"/>
                <w:sz w:val="22"/>
                <w:szCs w:val="22"/>
              </w:rPr>
              <w:t>4.51</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AAE913E">
            <w:pPr>
              <w:widowControl/>
              <w:jc w:val="left"/>
              <w:rPr>
                <w:rFonts w:ascii="宋体" w:hAnsi="宋体" w:eastAsia="宋体" w:cs="Arial"/>
                <w:kern w:val="0"/>
                <w:sz w:val="22"/>
                <w:szCs w:val="22"/>
              </w:rPr>
            </w:pPr>
            <w:r>
              <w:rPr>
                <w:rFonts w:hint="eastAsia" w:ascii="宋体" w:hAnsi="宋体" w:eastAsia="宋体" w:cs="Arial"/>
                <w:kern w:val="0"/>
                <w:sz w:val="22"/>
                <w:szCs w:val="22"/>
              </w:rPr>
              <w:t>30227</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189DC687">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委托业务费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2E9CD6C">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91FB033">
            <w:pPr>
              <w:widowControl/>
              <w:jc w:val="left"/>
              <w:rPr>
                <w:rFonts w:ascii="宋体" w:hAnsi="宋体" w:eastAsia="宋体" w:cs="Arial"/>
                <w:kern w:val="0"/>
                <w:sz w:val="22"/>
                <w:szCs w:val="22"/>
              </w:rPr>
            </w:pPr>
            <w:r>
              <w:rPr>
                <w:rFonts w:hint="eastAsia" w:ascii="宋体" w:hAnsi="宋体" w:eastAsia="宋体" w:cs="Arial"/>
                <w:kern w:val="0"/>
                <w:sz w:val="22"/>
                <w:szCs w:val="22"/>
              </w:rPr>
              <w:t>31205</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7E6C10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利息补贴</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421AA1D">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14006035">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79A15E">
            <w:pPr>
              <w:widowControl/>
              <w:jc w:val="left"/>
              <w:rPr>
                <w:rFonts w:ascii="宋体" w:hAnsi="宋体" w:eastAsia="宋体" w:cs="Arial"/>
                <w:kern w:val="0"/>
                <w:sz w:val="22"/>
                <w:szCs w:val="22"/>
              </w:rPr>
            </w:pPr>
            <w:r>
              <w:rPr>
                <w:rFonts w:hint="eastAsia" w:ascii="宋体" w:hAnsi="宋体" w:eastAsia="宋体" w:cs="Arial"/>
                <w:kern w:val="0"/>
                <w:sz w:val="22"/>
                <w:szCs w:val="22"/>
              </w:rPr>
              <w:t>30308</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9474F15">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助学金</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8747AE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3128CF0">
            <w:pPr>
              <w:widowControl/>
              <w:jc w:val="left"/>
              <w:rPr>
                <w:rFonts w:ascii="宋体" w:hAnsi="宋体" w:eastAsia="宋体" w:cs="Arial"/>
                <w:kern w:val="0"/>
                <w:sz w:val="22"/>
                <w:szCs w:val="22"/>
              </w:rPr>
            </w:pPr>
            <w:r>
              <w:rPr>
                <w:rFonts w:hint="eastAsia" w:ascii="宋体" w:hAnsi="宋体" w:eastAsia="宋体" w:cs="Arial"/>
                <w:kern w:val="0"/>
                <w:sz w:val="22"/>
                <w:szCs w:val="22"/>
              </w:rPr>
              <w:t>30228</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5BB6BD64">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工会经费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75CDDD5">
            <w:pPr>
              <w:widowControl/>
              <w:jc w:val="right"/>
              <w:rPr>
                <w:rFonts w:ascii="宋体" w:hAnsi="宋体" w:eastAsia="宋体" w:cs="Arial"/>
                <w:kern w:val="0"/>
                <w:sz w:val="22"/>
                <w:szCs w:val="22"/>
              </w:rPr>
            </w:pPr>
            <w:r>
              <w:rPr>
                <w:rFonts w:hint="eastAsia" w:ascii="宋体" w:hAnsi="宋体" w:eastAsia="宋体" w:cs="Arial"/>
                <w:kern w:val="0"/>
                <w:sz w:val="22"/>
                <w:szCs w:val="22"/>
              </w:rPr>
              <w:t>15.06</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B1FC185">
            <w:pPr>
              <w:widowControl/>
              <w:jc w:val="left"/>
              <w:rPr>
                <w:rFonts w:ascii="宋体" w:hAnsi="宋体" w:eastAsia="宋体" w:cs="Arial"/>
                <w:kern w:val="0"/>
                <w:sz w:val="22"/>
                <w:szCs w:val="22"/>
              </w:rPr>
            </w:pPr>
            <w:r>
              <w:rPr>
                <w:rFonts w:hint="eastAsia" w:ascii="宋体" w:hAnsi="宋体" w:eastAsia="宋体" w:cs="Arial"/>
                <w:kern w:val="0"/>
                <w:sz w:val="22"/>
                <w:szCs w:val="22"/>
              </w:rPr>
              <w:t>31299</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CABCB06">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其他对企业补助</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45AC11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B51A88D">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F3C25EC">
            <w:pPr>
              <w:widowControl/>
              <w:jc w:val="left"/>
              <w:rPr>
                <w:rFonts w:ascii="宋体" w:hAnsi="宋体" w:eastAsia="宋体" w:cs="Arial"/>
                <w:kern w:val="0"/>
                <w:sz w:val="22"/>
                <w:szCs w:val="22"/>
              </w:rPr>
            </w:pPr>
            <w:r>
              <w:rPr>
                <w:rFonts w:hint="eastAsia" w:ascii="宋体" w:hAnsi="宋体" w:eastAsia="宋体" w:cs="Arial"/>
                <w:kern w:val="0"/>
                <w:sz w:val="22"/>
                <w:szCs w:val="22"/>
              </w:rPr>
              <w:t>30309</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325F310">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奖励金</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0554208">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BC1C6C0">
            <w:pPr>
              <w:widowControl/>
              <w:jc w:val="left"/>
              <w:rPr>
                <w:rFonts w:ascii="宋体" w:hAnsi="宋体" w:eastAsia="宋体" w:cs="Arial"/>
                <w:kern w:val="0"/>
                <w:sz w:val="22"/>
                <w:szCs w:val="22"/>
              </w:rPr>
            </w:pPr>
            <w:r>
              <w:rPr>
                <w:rFonts w:hint="eastAsia" w:ascii="宋体" w:hAnsi="宋体" w:eastAsia="宋体" w:cs="Arial"/>
                <w:kern w:val="0"/>
                <w:sz w:val="22"/>
                <w:szCs w:val="22"/>
              </w:rPr>
              <w:t>30229</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6F475CB2">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福利费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2335F52">
            <w:pPr>
              <w:widowControl/>
              <w:jc w:val="right"/>
              <w:rPr>
                <w:rFonts w:ascii="宋体" w:hAnsi="宋体" w:eastAsia="宋体" w:cs="Arial"/>
                <w:kern w:val="0"/>
                <w:sz w:val="22"/>
                <w:szCs w:val="22"/>
              </w:rPr>
            </w:pPr>
            <w:r>
              <w:rPr>
                <w:rFonts w:hint="eastAsia" w:ascii="宋体" w:hAnsi="宋体" w:eastAsia="宋体" w:cs="Arial"/>
                <w:kern w:val="0"/>
                <w:sz w:val="22"/>
                <w:szCs w:val="22"/>
              </w:rPr>
              <w:t>4.09</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E740761">
            <w:pPr>
              <w:widowControl/>
              <w:jc w:val="left"/>
              <w:rPr>
                <w:rFonts w:ascii="宋体" w:hAnsi="宋体" w:eastAsia="宋体" w:cs="Arial"/>
                <w:kern w:val="0"/>
                <w:sz w:val="22"/>
                <w:szCs w:val="22"/>
              </w:rPr>
            </w:pPr>
            <w:r>
              <w:rPr>
                <w:rFonts w:hint="eastAsia" w:ascii="宋体" w:hAnsi="宋体" w:eastAsia="宋体" w:cs="Arial"/>
                <w:kern w:val="0"/>
                <w:sz w:val="22"/>
                <w:szCs w:val="22"/>
              </w:rPr>
              <w:t>399</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3999E75">
            <w:pPr>
              <w:widowControl/>
              <w:jc w:val="left"/>
              <w:rPr>
                <w:rFonts w:ascii="宋体" w:hAnsi="宋体" w:eastAsia="宋体" w:cs="Arial"/>
                <w:kern w:val="0"/>
                <w:sz w:val="22"/>
                <w:szCs w:val="22"/>
              </w:rPr>
            </w:pPr>
            <w:r>
              <w:rPr>
                <w:rFonts w:hint="eastAsia" w:ascii="宋体" w:hAnsi="宋体" w:eastAsia="宋体" w:cs="Arial"/>
                <w:kern w:val="0"/>
                <w:sz w:val="22"/>
                <w:szCs w:val="22"/>
              </w:rPr>
              <w:t>其他支出</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762E07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29153B27">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3E3743">
            <w:pPr>
              <w:widowControl/>
              <w:jc w:val="left"/>
              <w:rPr>
                <w:rFonts w:ascii="宋体" w:hAnsi="宋体" w:eastAsia="宋体" w:cs="Arial"/>
                <w:kern w:val="0"/>
                <w:sz w:val="22"/>
                <w:szCs w:val="22"/>
              </w:rPr>
            </w:pPr>
            <w:r>
              <w:rPr>
                <w:rFonts w:hint="eastAsia" w:ascii="宋体" w:hAnsi="宋体" w:eastAsia="宋体" w:cs="Arial"/>
                <w:kern w:val="0"/>
                <w:sz w:val="22"/>
                <w:szCs w:val="22"/>
              </w:rPr>
              <w:t>30310</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52074B6">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个人农业生产补贴</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4F2D9E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853F384">
            <w:pPr>
              <w:widowControl/>
              <w:jc w:val="left"/>
              <w:rPr>
                <w:rFonts w:ascii="宋体" w:hAnsi="宋体" w:eastAsia="宋体" w:cs="Arial"/>
                <w:kern w:val="0"/>
                <w:sz w:val="22"/>
                <w:szCs w:val="22"/>
              </w:rPr>
            </w:pPr>
            <w:r>
              <w:rPr>
                <w:rFonts w:hint="eastAsia" w:ascii="宋体" w:hAnsi="宋体" w:eastAsia="宋体" w:cs="Arial"/>
                <w:kern w:val="0"/>
                <w:sz w:val="22"/>
                <w:szCs w:val="22"/>
              </w:rPr>
              <w:t>30231</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626C2CC8">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公务用车运行维护费</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EDA1EA9">
            <w:pPr>
              <w:widowControl/>
              <w:jc w:val="right"/>
              <w:rPr>
                <w:rFonts w:ascii="宋体" w:hAnsi="宋体" w:eastAsia="宋体" w:cs="Arial"/>
                <w:kern w:val="0"/>
                <w:sz w:val="22"/>
                <w:szCs w:val="22"/>
              </w:rPr>
            </w:pPr>
            <w:r>
              <w:rPr>
                <w:rFonts w:hint="eastAsia" w:ascii="宋体" w:hAnsi="宋体" w:eastAsia="宋体" w:cs="Arial"/>
                <w:kern w:val="0"/>
                <w:sz w:val="22"/>
                <w:szCs w:val="22"/>
              </w:rPr>
              <w:t>3.00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CA7D4B3">
            <w:pPr>
              <w:widowControl/>
              <w:jc w:val="left"/>
              <w:rPr>
                <w:rFonts w:ascii="宋体" w:hAnsi="宋体" w:eastAsia="宋体" w:cs="Arial"/>
                <w:kern w:val="0"/>
                <w:sz w:val="22"/>
                <w:szCs w:val="22"/>
              </w:rPr>
            </w:pPr>
            <w:r>
              <w:rPr>
                <w:rFonts w:hint="eastAsia" w:ascii="宋体" w:hAnsi="宋体" w:eastAsia="宋体" w:cs="Arial"/>
                <w:kern w:val="0"/>
                <w:sz w:val="22"/>
                <w:szCs w:val="22"/>
              </w:rPr>
              <w:t>39907</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FE1E521">
            <w:pPr>
              <w:widowControl/>
              <w:jc w:val="left"/>
              <w:rPr>
                <w:rFonts w:ascii="宋体" w:hAnsi="宋体" w:eastAsia="宋体" w:cs="Arial"/>
                <w:kern w:val="0"/>
                <w:sz w:val="22"/>
                <w:szCs w:val="22"/>
              </w:rPr>
            </w:pPr>
            <w:r>
              <w:rPr>
                <w:rFonts w:hint="eastAsia" w:ascii="宋体" w:hAnsi="宋体" w:eastAsia="宋体" w:cs="Arial"/>
                <w:kern w:val="0"/>
                <w:sz w:val="22"/>
                <w:szCs w:val="22"/>
              </w:rPr>
              <w:t>国家赔偿费用支出</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6DC670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DA65413">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968131">
            <w:pPr>
              <w:widowControl/>
              <w:jc w:val="left"/>
              <w:rPr>
                <w:rFonts w:ascii="宋体" w:hAnsi="宋体" w:eastAsia="宋体" w:cs="Arial"/>
                <w:kern w:val="0"/>
                <w:sz w:val="22"/>
                <w:szCs w:val="22"/>
              </w:rPr>
            </w:pPr>
            <w:r>
              <w:rPr>
                <w:rFonts w:hint="eastAsia" w:ascii="宋体" w:hAnsi="宋体" w:eastAsia="宋体" w:cs="Arial"/>
                <w:kern w:val="0"/>
                <w:sz w:val="22"/>
                <w:szCs w:val="22"/>
              </w:rPr>
              <w:t>30311</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31F2F91">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代缴社会保险费</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9B9D32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75ADE65">
            <w:pPr>
              <w:widowControl/>
              <w:jc w:val="left"/>
              <w:rPr>
                <w:rFonts w:ascii="宋体" w:hAnsi="宋体" w:eastAsia="宋体" w:cs="Arial"/>
                <w:kern w:val="0"/>
                <w:sz w:val="22"/>
                <w:szCs w:val="22"/>
              </w:rPr>
            </w:pPr>
            <w:r>
              <w:rPr>
                <w:rFonts w:hint="eastAsia" w:ascii="宋体" w:hAnsi="宋体" w:eastAsia="宋体" w:cs="Arial"/>
                <w:kern w:val="0"/>
                <w:sz w:val="22"/>
                <w:szCs w:val="22"/>
              </w:rPr>
              <w:t>30239</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3FB77458">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其他交通费用</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3FDC0D0">
            <w:pPr>
              <w:widowControl/>
              <w:jc w:val="right"/>
              <w:rPr>
                <w:rFonts w:ascii="宋体" w:hAnsi="宋体" w:eastAsia="宋体" w:cs="Arial"/>
                <w:kern w:val="0"/>
                <w:sz w:val="22"/>
                <w:szCs w:val="22"/>
              </w:rPr>
            </w:pPr>
            <w:r>
              <w:rPr>
                <w:rFonts w:hint="eastAsia" w:ascii="宋体" w:hAnsi="宋体" w:eastAsia="宋体" w:cs="Arial"/>
                <w:kern w:val="0"/>
                <w:sz w:val="22"/>
                <w:szCs w:val="22"/>
              </w:rPr>
              <w:t>22.33</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FB5CFEC">
            <w:pPr>
              <w:widowControl/>
              <w:jc w:val="left"/>
              <w:rPr>
                <w:rFonts w:ascii="宋体" w:hAnsi="宋体" w:eastAsia="宋体" w:cs="Arial"/>
                <w:kern w:val="0"/>
                <w:sz w:val="22"/>
                <w:szCs w:val="22"/>
              </w:rPr>
            </w:pPr>
            <w:r>
              <w:rPr>
                <w:rFonts w:hint="eastAsia" w:ascii="宋体" w:hAnsi="宋体" w:eastAsia="宋体" w:cs="Arial"/>
                <w:kern w:val="0"/>
                <w:sz w:val="22"/>
                <w:szCs w:val="22"/>
              </w:rPr>
              <w:t>39908</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FCC75CF">
            <w:pPr>
              <w:widowControl/>
              <w:jc w:val="left"/>
              <w:rPr>
                <w:rFonts w:ascii="宋体" w:hAnsi="宋体" w:eastAsia="宋体" w:cs="Arial"/>
                <w:kern w:val="0"/>
                <w:sz w:val="22"/>
                <w:szCs w:val="22"/>
              </w:rPr>
            </w:pPr>
            <w:r>
              <w:rPr>
                <w:rFonts w:hint="eastAsia" w:ascii="宋体" w:hAnsi="宋体" w:eastAsia="宋体" w:cs="Arial"/>
                <w:kern w:val="0"/>
                <w:sz w:val="22"/>
                <w:szCs w:val="22"/>
              </w:rPr>
              <w:t>对民间非营利组织和群众性自治组织补贴</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83653C9">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F42BE94">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7EE4F8">
            <w:pPr>
              <w:widowControl/>
              <w:jc w:val="left"/>
              <w:rPr>
                <w:rFonts w:ascii="宋体" w:hAnsi="宋体" w:eastAsia="宋体" w:cs="Arial"/>
                <w:kern w:val="0"/>
                <w:sz w:val="22"/>
                <w:szCs w:val="22"/>
              </w:rPr>
            </w:pPr>
            <w:r>
              <w:rPr>
                <w:rFonts w:hint="eastAsia" w:ascii="宋体" w:hAnsi="宋体" w:eastAsia="宋体" w:cs="Arial"/>
                <w:kern w:val="0"/>
                <w:sz w:val="22"/>
                <w:szCs w:val="22"/>
              </w:rPr>
              <w:t>30399</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6353CA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其他个人和家庭的补助支出</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9764BD3">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1B8DD3F">
            <w:pPr>
              <w:widowControl/>
              <w:jc w:val="left"/>
              <w:rPr>
                <w:rFonts w:ascii="宋体" w:hAnsi="宋体" w:eastAsia="宋体" w:cs="Arial"/>
                <w:kern w:val="0"/>
                <w:sz w:val="22"/>
                <w:szCs w:val="22"/>
              </w:rPr>
            </w:pPr>
            <w:r>
              <w:rPr>
                <w:rFonts w:hint="eastAsia" w:ascii="宋体" w:hAnsi="宋体" w:eastAsia="宋体" w:cs="Arial"/>
                <w:kern w:val="0"/>
                <w:sz w:val="22"/>
                <w:szCs w:val="22"/>
              </w:rPr>
              <w:t>30240</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5E841B4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税金及附加费用</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C36061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B5BB2B3">
            <w:pPr>
              <w:widowControl/>
              <w:jc w:val="left"/>
              <w:rPr>
                <w:rFonts w:ascii="宋体" w:hAnsi="宋体" w:eastAsia="宋体" w:cs="Arial"/>
                <w:kern w:val="0"/>
                <w:sz w:val="22"/>
                <w:szCs w:val="22"/>
              </w:rPr>
            </w:pPr>
            <w:r>
              <w:rPr>
                <w:rFonts w:hint="eastAsia" w:ascii="宋体" w:hAnsi="宋体" w:eastAsia="宋体" w:cs="Arial"/>
                <w:kern w:val="0"/>
                <w:sz w:val="22"/>
                <w:szCs w:val="22"/>
              </w:rPr>
              <w:t>39909</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024EE8D">
            <w:pPr>
              <w:widowControl/>
              <w:jc w:val="left"/>
              <w:rPr>
                <w:rFonts w:ascii="宋体" w:hAnsi="宋体" w:eastAsia="宋体" w:cs="Arial"/>
                <w:kern w:val="0"/>
                <w:sz w:val="22"/>
                <w:szCs w:val="22"/>
              </w:rPr>
            </w:pPr>
            <w:r>
              <w:rPr>
                <w:rFonts w:hint="eastAsia" w:ascii="宋体" w:hAnsi="宋体" w:eastAsia="宋体" w:cs="Arial"/>
                <w:kern w:val="0"/>
                <w:sz w:val="22"/>
                <w:szCs w:val="22"/>
              </w:rPr>
              <w:t>经常性赠与</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1498E74">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444F6E04">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B9E578D">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F3A89FD">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E711692">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954EB50">
            <w:pPr>
              <w:widowControl/>
              <w:jc w:val="left"/>
              <w:rPr>
                <w:rFonts w:ascii="宋体" w:hAnsi="宋体" w:eastAsia="宋体" w:cs="Arial"/>
                <w:kern w:val="0"/>
                <w:sz w:val="22"/>
                <w:szCs w:val="22"/>
              </w:rPr>
            </w:pPr>
            <w:r>
              <w:rPr>
                <w:rFonts w:hint="eastAsia" w:ascii="宋体" w:hAnsi="宋体" w:eastAsia="宋体" w:cs="Arial"/>
                <w:kern w:val="0"/>
                <w:sz w:val="22"/>
                <w:szCs w:val="22"/>
              </w:rPr>
              <w:t>30299</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6B0227ED">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其他商品和服务支出</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C00E4D8">
            <w:pPr>
              <w:widowControl/>
              <w:jc w:val="right"/>
              <w:rPr>
                <w:rFonts w:ascii="宋体" w:hAnsi="宋体" w:eastAsia="宋体" w:cs="Arial"/>
                <w:kern w:val="0"/>
                <w:sz w:val="22"/>
                <w:szCs w:val="22"/>
              </w:rPr>
            </w:pPr>
            <w:r>
              <w:rPr>
                <w:rFonts w:hint="eastAsia" w:ascii="宋体" w:hAnsi="宋体" w:eastAsia="宋体" w:cs="Arial"/>
                <w:kern w:val="0"/>
                <w:sz w:val="22"/>
                <w:szCs w:val="22"/>
              </w:rPr>
              <w:t>6.97</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337B638">
            <w:pPr>
              <w:widowControl/>
              <w:jc w:val="left"/>
              <w:rPr>
                <w:rFonts w:ascii="宋体" w:hAnsi="宋体" w:eastAsia="宋体" w:cs="Arial"/>
                <w:kern w:val="0"/>
                <w:sz w:val="22"/>
                <w:szCs w:val="22"/>
              </w:rPr>
            </w:pPr>
            <w:r>
              <w:rPr>
                <w:rFonts w:hint="eastAsia" w:ascii="宋体" w:hAnsi="宋体" w:eastAsia="宋体" w:cs="Arial"/>
                <w:kern w:val="0"/>
                <w:sz w:val="22"/>
                <w:szCs w:val="22"/>
              </w:rPr>
              <w:t>39910</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721E27D">
            <w:pPr>
              <w:widowControl/>
              <w:jc w:val="left"/>
              <w:rPr>
                <w:rFonts w:ascii="宋体" w:hAnsi="宋体" w:eastAsia="宋体" w:cs="Arial"/>
                <w:kern w:val="0"/>
                <w:sz w:val="22"/>
                <w:szCs w:val="22"/>
              </w:rPr>
            </w:pPr>
            <w:r>
              <w:rPr>
                <w:rFonts w:hint="eastAsia" w:ascii="宋体" w:hAnsi="宋体" w:eastAsia="宋体" w:cs="Arial"/>
                <w:kern w:val="0"/>
                <w:sz w:val="22"/>
                <w:szCs w:val="22"/>
              </w:rPr>
              <w:t>资本性赠与</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87DED2B">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FCB948A">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8F0F49E">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330BCB0">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4982182">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798EB4B">
            <w:pPr>
              <w:widowControl/>
              <w:jc w:val="left"/>
              <w:rPr>
                <w:rFonts w:ascii="宋体" w:hAnsi="宋体" w:eastAsia="宋体" w:cs="Arial"/>
                <w:kern w:val="0"/>
                <w:sz w:val="22"/>
                <w:szCs w:val="22"/>
              </w:rPr>
            </w:pPr>
            <w:r>
              <w:rPr>
                <w:rFonts w:hint="eastAsia" w:ascii="宋体" w:hAnsi="宋体" w:eastAsia="宋体" w:cs="Arial"/>
                <w:kern w:val="0"/>
                <w:sz w:val="22"/>
                <w:szCs w:val="22"/>
              </w:rPr>
              <w:t>307</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125E7B18">
            <w:pPr>
              <w:widowControl/>
              <w:jc w:val="left"/>
              <w:rPr>
                <w:rFonts w:ascii="宋体" w:hAnsi="宋体" w:eastAsia="宋体" w:cs="Arial"/>
                <w:kern w:val="0"/>
                <w:sz w:val="22"/>
                <w:szCs w:val="22"/>
              </w:rPr>
            </w:pPr>
            <w:r>
              <w:rPr>
                <w:rFonts w:hint="eastAsia" w:ascii="宋体" w:hAnsi="宋体" w:eastAsia="宋体" w:cs="Arial"/>
                <w:kern w:val="0"/>
                <w:sz w:val="22"/>
                <w:szCs w:val="22"/>
              </w:rPr>
              <w:t>债务利息及费用支出</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C8AF3B2">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163A4E7">
            <w:pPr>
              <w:widowControl/>
              <w:jc w:val="left"/>
              <w:rPr>
                <w:rFonts w:ascii="宋体" w:hAnsi="宋体" w:eastAsia="宋体" w:cs="Arial"/>
                <w:kern w:val="0"/>
                <w:sz w:val="22"/>
                <w:szCs w:val="22"/>
              </w:rPr>
            </w:pPr>
            <w:r>
              <w:rPr>
                <w:rFonts w:hint="eastAsia" w:ascii="宋体" w:hAnsi="宋体" w:eastAsia="宋体" w:cs="Arial"/>
                <w:kern w:val="0"/>
                <w:sz w:val="22"/>
                <w:szCs w:val="22"/>
              </w:rPr>
              <w:t>39999</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C0BFCAE">
            <w:pPr>
              <w:widowControl/>
              <w:jc w:val="left"/>
              <w:rPr>
                <w:rFonts w:ascii="宋体" w:hAnsi="宋体" w:eastAsia="宋体" w:cs="Arial"/>
                <w:kern w:val="0"/>
                <w:sz w:val="22"/>
                <w:szCs w:val="22"/>
              </w:rPr>
            </w:pPr>
            <w:r>
              <w:rPr>
                <w:rFonts w:hint="eastAsia" w:ascii="宋体" w:hAnsi="宋体" w:eastAsia="宋体" w:cs="Arial"/>
                <w:kern w:val="0"/>
                <w:sz w:val="22"/>
                <w:szCs w:val="22"/>
              </w:rPr>
              <w:t>其他支出</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EB36AA7">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5BF951B">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EF393A">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1E91287">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826C340">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562ABDB">
            <w:pPr>
              <w:widowControl/>
              <w:jc w:val="left"/>
              <w:rPr>
                <w:rFonts w:ascii="宋体" w:hAnsi="宋体" w:eastAsia="宋体" w:cs="Arial"/>
                <w:kern w:val="0"/>
                <w:sz w:val="22"/>
                <w:szCs w:val="22"/>
              </w:rPr>
            </w:pPr>
            <w:r>
              <w:rPr>
                <w:rFonts w:hint="eastAsia" w:ascii="宋体" w:hAnsi="宋体" w:eastAsia="宋体" w:cs="Arial"/>
                <w:kern w:val="0"/>
                <w:sz w:val="22"/>
                <w:szCs w:val="22"/>
              </w:rPr>
              <w:t>30701</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4D2BF4E5">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国内债务付息</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452523A">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3F102AE">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5152E4E">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55C234E">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14:paraId="51E503F0">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26E9CB">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59E48D4">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08B2DF27">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E029B64">
            <w:pPr>
              <w:widowControl/>
              <w:jc w:val="left"/>
              <w:rPr>
                <w:rFonts w:ascii="宋体" w:hAnsi="宋体" w:eastAsia="宋体" w:cs="Arial"/>
                <w:kern w:val="0"/>
                <w:sz w:val="22"/>
                <w:szCs w:val="22"/>
              </w:rPr>
            </w:pPr>
            <w:r>
              <w:rPr>
                <w:rFonts w:hint="eastAsia" w:ascii="宋体" w:hAnsi="宋体" w:eastAsia="宋体" w:cs="Arial"/>
                <w:kern w:val="0"/>
                <w:sz w:val="22"/>
                <w:szCs w:val="22"/>
              </w:rPr>
              <w:t>30702</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274D45AF">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国外债务付息</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FA2D1FF">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F6A83E9">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148C528">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107622B">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14:paraId="561121BD">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6B6D40">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F57E05F">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22CE107">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B2E39B3">
            <w:pPr>
              <w:widowControl/>
              <w:jc w:val="left"/>
              <w:rPr>
                <w:rFonts w:ascii="宋体" w:hAnsi="宋体" w:eastAsia="宋体" w:cs="Arial"/>
                <w:kern w:val="0"/>
                <w:sz w:val="22"/>
                <w:szCs w:val="22"/>
              </w:rPr>
            </w:pPr>
            <w:r>
              <w:rPr>
                <w:rFonts w:hint="eastAsia" w:ascii="宋体" w:hAnsi="宋体" w:eastAsia="宋体" w:cs="Arial"/>
                <w:kern w:val="0"/>
                <w:sz w:val="22"/>
                <w:szCs w:val="22"/>
              </w:rPr>
              <w:t>30703</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1B7E4DD7">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国内债务发行费用</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6F8DF11">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9AA1EA5">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9EF11B5">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E836323">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14:paraId="2501282F">
        <w:tblPrEx>
          <w:tblCellMar>
            <w:top w:w="0" w:type="dxa"/>
            <w:left w:w="108" w:type="dxa"/>
            <w:bottom w:w="0" w:type="dxa"/>
            <w:right w:w="108" w:type="dxa"/>
          </w:tblCellMar>
        </w:tblPrEx>
        <w:trPr>
          <w:trHeight w:val="300" w:hRule="atLeast"/>
        </w:trPr>
        <w:tc>
          <w:tcPr>
            <w:tcW w:w="76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73C76B">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04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AD60574">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C02955F">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992"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64B17972">
            <w:pPr>
              <w:widowControl/>
              <w:jc w:val="left"/>
              <w:rPr>
                <w:rFonts w:ascii="宋体" w:hAnsi="宋体" w:eastAsia="宋体" w:cs="Arial"/>
                <w:kern w:val="0"/>
                <w:sz w:val="22"/>
                <w:szCs w:val="22"/>
              </w:rPr>
            </w:pPr>
            <w:r>
              <w:rPr>
                <w:rFonts w:hint="eastAsia" w:ascii="宋体" w:hAnsi="宋体" w:eastAsia="宋体" w:cs="Arial"/>
                <w:kern w:val="0"/>
                <w:sz w:val="22"/>
                <w:szCs w:val="22"/>
              </w:rPr>
              <w:t>30704</w:t>
            </w:r>
          </w:p>
        </w:tc>
        <w:tc>
          <w:tcPr>
            <w:tcW w:w="1985" w:type="dxa"/>
            <w:gridSpan w:val="3"/>
            <w:tcBorders>
              <w:top w:val="single" w:color="000000" w:sz="4" w:space="0"/>
              <w:left w:val="nil"/>
              <w:bottom w:val="single" w:color="000000" w:sz="4" w:space="0"/>
              <w:right w:val="single" w:color="000000" w:sz="4" w:space="0"/>
            </w:tcBorders>
            <w:shd w:val="clear" w:color="auto" w:fill="FFFFFF" w:themeFill="background1"/>
            <w:noWrap/>
            <w:vAlign w:val="center"/>
          </w:tcPr>
          <w:p w14:paraId="7666652A">
            <w:pPr>
              <w:widowControl/>
              <w:jc w:val="left"/>
              <w:rPr>
                <w:rFonts w:ascii="宋体" w:hAnsi="宋体" w:eastAsia="宋体" w:cs="Arial"/>
                <w:kern w:val="0"/>
                <w:sz w:val="22"/>
                <w:szCs w:val="22"/>
              </w:rPr>
            </w:pPr>
            <w:r>
              <w:rPr>
                <w:rFonts w:hint="eastAsia" w:ascii="宋体" w:hAnsi="宋体" w:eastAsia="宋体" w:cs="Arial"/>
                <w:kern w:val="0"/>
                <w:sz w:val="22"/>
                <w:szCs w:val="22"/>
              </w:rPr>
              <w:t xml:space="preserve">  国外债务发行费用</w:t>
            </w:r>
          </w:p>
        </w:tc>
        <w:tc>
          <w:tcPr>
            <w:tcW w:w="1134"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70A88A9E">
            <w:pPr>
              <w:widowControl/>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C8E5DDE">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12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A2F8A6F">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A953BE0">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14:paraId="7E7C02E1">
        <w:tblPrEx>
          <w:tblCellMar>
            <w:top w:w="0" w:type="dxa"/>
            <w:left w:w="108" w:type="dxa"/>
            <w:bottom w:w="0" w:type="dxa"/>
            <w:right w:w="108" w:type="dxa"/>
          </w:tblCellMar>
        </w:tblPrEx>
        <w:trPr>
          <w:trHeight w:val="300" w:hRule="atLeast"/>
        </w:trPr>
        <w:tc>
          <w:tcPr>
            <w:tcW w:w="2806"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281E370">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人员经费合计</w:t>
            </w:r>
          </w:p>
        </w:tc>
        <w:tc>
          <w:tcPr>
            <w:tcW w:w="132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21D08C0B">
            <w:pPr>
              <w:widowControl/>
              <w:jc w:val="right"/>
              <w:rPr>
                <w:rFonts w:ascii="宋体" w:hAnsi="宋体" w:eastAsia="宋体" w:cs="Arial"/>
                <w:kern w:val="0"/>
                <w:sz w:val="22"/>
                <w:szCs w:val="22"/>
              </w:rPr>
            </w:pPr>
            <w:r>
              <w:rPr>
                <w:rFonts w:hint="eastAsia" w:ascii="宋体" w:hAnsi="宋体" w:eastAsia="宋体" w:cs="Arial"/>
                <w:kern w:val="0"/>
                <w:sz w:val="22"/>
                <w:szCs w:val="22"/>
              </w:rPr>
              <w:t>732.11</w:t>
            </w:r>
          </w:p>
        </w:tc>
        <w:tc>
          <w:tcPr>
            <w:tcW w:w="7513" w:type="dxa"/>
            <w:gridSpan w:val="9"/>
            <w:tcBorders>
              <w:top w:val="single" w:color="000000" w:sz="4" w:space="0"/>
              <w:left w:val="nil"/>
              <w:bottom w:val="single" w:color="000000" w:sz="4" w:space="0"/>
              <w:right w:val="single" w:color="000000" w:sz="4" w:space="0"/>
            </w:tcBorders>
            <w:shd w:val="clear" w:color="auto" w:fill="FFFFFF" w:themeFill="background1"/>
            <w:noWrap/>
            <w:vAlign w:val="center"/>
          </w:tcPr>
          <w:p w14:paraId="0C90A5CD">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公用经费合计</w:t>
            </w:r>
          </w:p>
        </w:tc>
        <w:tc>
          <w:tcPr>
            <w:tcW w:w="127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704564E">
            <w:pPr>
              <w:widowControl/>
              <w:jc w:val="right"/>
              <w:rPr>
                <w:rFonts w:ascii="宋体" w:hAnsi="宋体" w:eastAsia="宋体" w:cs="Arial"/>
                <w:kern w:val="0"/>
                <w:sz w:val="22"/>
                <w:szCs w:val="22"/>
              </w:rPr>
            </w:pPr>
            <w:r>
              <w:rPr>
                <w:rFonts w:hint="eastAsia" w:ascii="宋体" w:hAnsi="宋体" w:eastAsia="宋体" w:cs="Arial"/>
                <w:kern w:val="0"/>
                <w:sz w:val="22"/>
                <w:szCs w:val="22"/>
              </w:rPr>
              <w:t>100.63</w:t>
            </w:r>
          </w:p>
        </w:tc>
      </w:tr>
      <w:tr w14:paraId="23E745ED">
        <w:tblPrEx>
          <w:tblCellMar>
            <w:top w:w="0" w:type="dxa"/>
            <w:left w:w="108" w:type="dxa"/>
            <w:bottom w:w="0" w:type="dxa"/>
            <w:right w:w="108" w:type="dxa"/>
          </w:tblCellMar>
        </w:tblPrEx>
        <w:trPr>
          <w:trHeight w:val="300" w:hRule="atLeast"/>
        </w:trPr>
        <w:tc>
          <w:tcPr>
            <w:tcW w:w="12915" w:type="dxa"/>
            <w:gridSpan w:val="14"/>
            <w:tcBorders>
              <w:top w:val="nil"/>
              <w:left w:val="nil"/>
              <w:bottom w:val="nil"/>
              <w:right w:val="nil"/>
            </w:tcBorders>
            <w:shd w:val="clear" w:color="000000" w:fill="FFFFFF"/>
            <w:vAlign w:val="center"/>
          </w:tcPr>
          <w:p w14:paraId="40413800">
            <w:pPr>
              <w:widowControl/>
              <w:jc w:val="left"/>
              <w:rPr>
                <w:rFonts w:ascii="宋体" w:hAnsi="宋体" w:eastAsia="宋体" w:cs="Arial"/>
                <w:kern w:val="0"/>
                <w:sz w:val="18"/>
                <w:szCs w:val="18"/>
              </w:rPr>
            </w:pPr>
            <w:r>
              <w:rPr>
                <w:rFonts w:hint="eastAsia" w:ascii="宋体" w:hAnsi="宋体" w:eastAsia="宋体" w:cs="Arial"/>
                <w:kern w:val="0"/>
                <w:sz w:val="18"/>
                <w:szCs w:val="18"/>
              </w:rPr>
              <w:t>注：本表反映部门本年度一般公共预算财政拨款基本支出明细情况。</w:t>
            </w:r>
          </w:p>
        </w:tc>
      </w:tr>
    </w:tbl>
    <w:p w14:paraId="7FAEE7BB">
      <w:pPr>
        <w:widowControl/>
        <w:rPr>
          <w:rFonts w:ascii="方正黑体_GBK" w:hAnsi="黑体" w:eastAsia="方正黑体_GBK" w:cs="Arial"/>
          <w:color w:val="000000"/>
          <w:kern w:val="0"/>
          <w:szCs w:val="32"/>
        </w:rPr>
      </w:pPr>
    </w:p>
    <w:p w14:paraId="276ECA4B">
      <w:pPr>
        <w:widowControl/>
        <w:rPr>
          <w:rFonts w:ascii="方正黑体_GBK" w:hAnsi="黑体" w:eastAsia="方正黑体_GBK" w:cs="Arial"/>
          <w:color w:val="000000"/>
          <w:kern w:val="0"/>
          <w:szCs w:val="32"/>
        </w:rPr>
      </w:pPr>
    </w:p>
    <w:p w14:paraId="7EFA5814">
      <w:pPr>
        <w:widowControl/>
        <w:rPr>
          <w:rFonts w:ascii="方正黑体_GBK" w:hAnsi="黑体" w:eastAsia="方正黑体_GBK" w:cs="Arial"/>
          <w:color w:val="000000"/>
          <w:kern w:val="0"/>
          <w:szCs w:val="32"/>
        </w:rPr>
      </w:pPr>
    </w:p>
    <w:p w14:paraId="59D79C00">
      <w:pPr>
        <w:widowControl/>
        <w:rPr>
          <w:rFonts w:ascii="方正黑体_GBK" w:hAnsi="黑体" w:eastAsia="方正黑体_GBK" w:cs="Arial"/>
          <w:color w:val="000000"/>
          <w:kern w:val="0"/>
          <w:szCs w:val="32"/>
        </w:rPr>
      </w:pPr>
    </w:p>
    <w:p w14:paraId="4F101E56">
      <w:pPr>
        <w:widowControl/>
        <w:rPr>
          <w:rFonts w:ascii="方正黑体_GBK" w:hAnsi="黑体" w:eastAsia="方正黑体_GBK" w:cs="Arial"/>
          <w:color w:val="000000"/>
          <w:kern w:val="0"/>
          <w:szCs w:val="32"/>
        </w:rPr>
      </w:pPr>
    </w:p>
    <w:p w14:paraId="78D7EEDD">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附件7</w:t>
      </w:r>
    </w:p>
    <w:tbl>
      <w:tblPr>
        <w:tblStyle w:val="14"/>
        <w:tblW w:w="12915" w:type="dxa"/>
        <w:tblInd w:w="93" w:type="dxa"/>
        <w:tblLayout w:type="autofit"/>
        <w:tblCellMar>
          <w:top w:w="0" w:type="dxa"/>
          <w:left w:w="108" w:type="dxa"/>
          <w:bottom w:w="0" w:type="dxa"/>
          <w:right w:w="108" w:type="dxa"/>
        </w:tblCellMar>
      </w:tblPr>
      <w:tblGrid>
        <w:gridCol w:w="222"/>
        <w:gridCol w:w="222"/>
        <w:gridCol w:w="222"/>
        <w:gridCol w:w="3206"/>
        <w:gridCol w:w="1815"/>
        <w:gridCol w:w="1544"/>
        <w:gridCol w:w="1508"/>
        <w:gridCol w:w="1482"/>
        <w:gridCol w:w="170"/>
        <w:gridCol w:w="1248"/>
        <w:gridCol w:w="422"/>
        <w:gridCol w:w="854"/>
      </w:tblGrid>
      <w:tr w14:paraId="351984B8">
        <w:tblPrEx>
          <w:tblCellMar>
            <w:top w:w="0" w:type="dxa"/>
            <w:left w:w="108" w:type="dxa"/>
            <w:bottom w:w="0" w:type="dxa"/>
            <w:right w:w="108" w:type="dxa"/>
          </w:tblCellMar>
        </w:tblPrEx>
        <w:trPr>
          <w:trHeight w:val="555" w:hRule="atLeast"/>
        </w:trPr>
        <w:tc>
          <w:tcPr>
            <w:tcW w:w="12915" w:type="dxa"/>
            <w:gridSpan w:val="12"/>
            <w:tcBorders>
              <w:top w:val="nil"/>
              <w:left w:val="nil"/>
              <w:bottom w:val="nil"/>
            </w:tcBorders>
            <w:shd w:val="clear" w:color="000000" w:fill="FFFFFF"/>
            <w:noWrap/>
            <w:vAlign w:val="center"/>
          </w:tcPr>
          <w:p w14:paraId="5EBC1516">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政府性基金预算财政拨款收入支出决算表</w:t>
            </w:r>
          </w:p>
        </w:tc>
      </w:tr>
      <w:tr w14:paraId="764B8565">
        <w:tblPrEx>
          <w:tblCellMar>
            <w:top w:w="0" w:type="dxa"/>
            <w:left w:w="108" w:type="dxa"/>
            <w:bottom w:w="0" w:type="dxa"/>
            <w:right w:w="108" w:type="dxa"/>
          </w:tblCellMar>
        </w:tblPrEx>
        <w:trPr>
          <w:trHeight w:val="300" w:hRule="atLeast"/>
        </w:trPr>
        <w:tc>
          <w:tcPr>
            <w:tcW w:w="222" w:type="dxa"/>
            <w:tcBorders>
              <w:top w:val="nil"/>
              <w:left w:val="nil"/>
              <w:bottom w:val="nil"/>
              <w:right w:val="nil"/>
            </w:tcBorders>
            <w:shd w:val="clear" w:color="000000" w:fill="FFFFFF"/>
            <w:noWrap/>
            <w:vAlign w:val="center"/>
          </w:tcPr>
          <w:p w14:paraId="22FFFA89">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22" w:type="dxa"/>
            <w:tcBorders>
              <w:top w:val="nil"/>
              <w:left w:val="nil"/>
              <w:bottom w:val="nil"/>
              <w:right w:val="nil"/>
            </w:tcBorders>
            <w:shd w:val="clear" w:color="000000" w:fill="FFFFFF"/>
            <w:noWrap/>
            <w:vAlign w:val="center"/>
          </w:tcPr>
          <w:p w14:paraId="5F832781">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14:paraId="09850A99">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206" w:type="dxa"/>
            <w:tcBorders>
              <w:top w:val="nil"/>
              <w:left w:val="nil"/>
              <w:bottom w:val="nil"/>
              <w:right w:val="nil"/>
            </w:tcBorders>
            <w:shd w:val="clear" w:color="000000" w:fill="FFFFFF"/>
            <w:noWrap/>
            <w:vAlign w:val="center"/>
          </w:tcPr>
          <w:p w14:paraId="05FF29E2">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815" w:type="dxa"/>
            <w:tcBorders>
              <w:top w:val="nil"/>
              <w:left w:val="nil"/>
              <w:bottom w:val="nil"/>
              <w:right w:val="nil"/>
            </w:tcBorders>
            <w:shd w:val="clear" w:color="000000" w:fill="FFFFFF"/>
            <w:noWrap/>
            <w:vAlign w:val="center"/>
          </w:tcPr>
          <w:p w14:paraId="4C58C4EA">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44" w:type="dxa"/>
            <w:tcBorders>
              <w:top w:val="nil"/>
              <w:left w:val="nil"/>
              <w:bottom w:val="nil"/>
              <w:right w:val="nil"/>
            </w:tcBorders>
            <w:shd w:val="clear" w:color="000000" w:fill="FFFFFF"/>
            <w:noWrap/>
            <w:vAlign w:val="center"/>
          </w:tcPr>
          <w:p w14:paraId="538D25A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08" w:type="dxa"/>
            <w:tcBorders>
              <w:top w:val="nil"/>
              <w:left w:val="nil"/>
              <w:bottom w:val="nil"/>
              <w:right w:val="nil"/>
            </w:tcBorders>
            <w:shd w:val="clear" w:color="000000" w:fill="FFFFFF"/>
            <w:noWrap/>
            <w:vAlign w:val="center"/>
          </w:tcPr>
          <w:p w14:paraId="0225F769">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652" w:type="dxa"/>
            <w:gridSpan w:val="2"/>
            <w:tcBorders>
              <w:top w:val="nil"/>
              <w:left w:val="nil"/>
              <w:bottom w:val="nil"/>
              <w:right w:val="nil"/>
            </w:tcBorders>
            <w:shd w:val="clear" w:color="000000" w:fill="FFFFFF"/>
            <w:noWrap/>
            <w:vAlign w:val="center"/>
          </w:tcPr>
          <w:p w14:paraId="53DACA6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670" w:type="dxa"/>
            <w:gridSpan w:val="2"/>
            <w:tcBorders>
              <w:top w:val="nil"/>
              <w:left w:val="nil"/>
              <w:bottom w:val="nil"/>
              <w:right w:val="nil"/>
            </w:tcBorders>
            <w:shd w:val="clear" w:color="000000" w:fill="FFFFFF"/>
            <w:noWrap/>
            <w:vAlign w:val="center"/>
          </w:tcPr>
          <w:p w14:paraId="2C7F80F8">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54" w:type="dxa"/>
            <w:tcBorders>
              <w:top w:val="nil"/>
              <w:left w:val="nil"/>
              <w:bottom w:val="nil"/>
            </w:tcBorders>
            <w:shd w:val="clear" w:color="000000" w:fill="FFFFFF"/>
            <w:noWrap/>
            <w:vAlign w:val="center"/>
          </w:tcPr>
          <w:p w14:paraId="1682E26F">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14:paraId="21780BAE">
        <w:tblPrEx>
          <w:tblCellMar>
            <w:top w:w="0" w:type="dxa"/>
            <w:left w:w="108" w:type="dxa"/>
            <w:bottom w:w="0" w:type="dxa"/>
            <w:right w:w="108" w:type="dxa"/>
          </w:tblCellMar>
        </w:tblPrEx>
        <w:trPr>
          <w:trHeight w:val="300" w:hRule="atLeast"/>
        </w:trPr>
        <w:tc>
          <w:tcPr>
            <w:tcW w:w="222" w:type="dxa"/>
            <w:tcBorders>
              <w:top w:val="nil"/>
              <w:left w:val="nil"/>
              <w:bottom w:val="nil"/>
              <w:right w:val="nil"/>
            </w:tcBorders>
            <w:shd w:val="clear" w:color="000000" w:fill="FFFFFF"/>
            <w:noWrap/>
            <w:vAlign w:val="center"/>
          </w:tcPr>
          <w:p w14:paraId="1D24E5A7">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22" w:type="dxa"/>
            <w:tcBorders>
              <w:top w:val="nil"/>
              <w:left w:val="nil"/>
              <w:bottom w:val="nil"/>
              <w:right w:val="nil"/>
            </w:tcBorders>
            <w:shd w:val="clear" w:color="000000" w:fill="FFFFFF"/>
            <w:noWrap/>
            <w:vAlign w:val="center"/>
          </w:tcPr>
          <w:p w14:paraId="14F0E6F6">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14:paraId="22329AA3">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206" w:type="dxa"/>
            <w:tcBorders>
              <w:top w:val="nil"/>
              <w:left w:val="nil"/>
              <w:bottom w:val="nil"/>
              <w:right w:val="nil"/>
            </w:tcBorders>
            <w:shd w:val="clear" w:color="000000" w:fill="FFFFFF"/>
            <w:noWrap/>
            <w:vAlign w:val="center"/>
          </w:tcPr>
          <w:p w14:paraId="30A01FD6">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815" w:type="dxa"/>
            <w:tcBorders>
              <w:top w:val="nil"/>
              <w:left w:val="nil"/>
              <w:bottom w:val="nil"/>
              <w:right w:val="nil"/>
            </w:tcBorders>
            <w:shd w:val="clear" w:color="000000" w:fill="FFFFFF"/>
            <w:noWrap/>
            <w:vAlign w:val="center"/>
          </w:tcPr>
          <w:p w14:paraId="67001EC6">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44" w:type="dxa"/>
            <w:tcBorders>
              <w:top w:val="nil"/>
              <w:left w:val="nil"/>
              <w:bottom w:val="nil"/>
              <w:right w:val="nil"/>
            </w:tcBorders>
            <w:shd w:val="clear" w:color="000000" w:fill="FFFFFF"/>
            <w:noWrap/>
            <w:vAlign w:val="center"/>
          </w:tcPr>
          <w:p w14:paraId="280E918E">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08" w:type="dxa"/>
            <w:tcBorders>
              <w:top w:val="nil"/>
              <w:left w:val="nil"/>
              <w:bottom w:val="nil"/>
              <w:right w:val="nil"/>
            </w:tcBorders>
            <w:shd w:val="clear" w:color="000000" w:fill="FFFFFF"/>
            <w:noWrap/>
            <w:vAlign w:val="center"/>
          </w:tcPr>
          <w:p w14:paraId="2BB5243A">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652" w:type="dxa"/>
            <w:gridSpan w:val="2"/>
            <w:tcBorders>
              <w:top w:val="nil"/>
              <w:left w:val="nil"/>
              <w:bottom w:val="nil"/>
              <w:right w:val="nil"/>
            </w:tcBorders>
            <w:shd w:val="clear" w:color="000000" w:fill="FFFFFF"/>
            <w:noWrap/>
            <w:vAlign w:val="center"/>
          </w:tcPr>
          <w:p w14:paraId="43EF5771">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670" w:type="dxa"/>
            <w:gridSpan w:val="2"/>
            <w:tcBorders>
              <w:top w:val="nil"/>
              <w:left w:val="nil"/>
              <w:bottom w:val="nil"/>
              <w:right w:val="nil"/>
            </w:tcBorders>
            <w:shd w:val="clear" w:color="000000" w:fill="FFFFFF"/>
            <w:noWrap/>
            <w:vAlign w:val="center"/>
          </w:tcPr>
          <w:p w14:paraId="2BDCD92C">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54" w:type="dxa"/>
            <w:tcBorders>
              <w:top w:val="nil"/>
              <w:left w:val="nil"/>
              <w:bottom w:val="nil"/>
            </w:tcBorders>
            <w:shd w:val="clear" w:color="000000" w:fill="FFFFFF"/>
            <w:noWrap/>
            <w:vAlign w:val="center"/>
          </w:tcPr>
          <w:p w14:paraId="744FFCF6">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14:paraId="24A5D7D5">
        <w:tblPrEx>
          <w:tblCellMar>
            <w:top w:w="0" w:type="dxa"/>
            <w:left w:w="108" w:type="dxa"/>
            <w:bottom w:w="0" w:type="dxa"/>
            <w:right w:w="108" w:type="dxa"/>
          </w:tblCellMar>
        </w:tblPrEx>
        <w:trPr>
          <w:trHeight w:val="300" w:hRule="atLeast"/>
        </w:trPr>
        <w:tc>
          <w:tcPr>
            <w:tcW w:w="222" w:type="dxa"/>
            <w:tcBorders>
              <w:top w:val="nil"/>
              <w:left w:val="nil"/>
              <w:bottom w:val="nil"/>
              <w:right w:val="nil"/>
            </w:tcBorders>
            <w:shd w:val="clear" w:color="000000" w:fill="FFFFFF"/>
            <w:noWrap/>
            <w:vAlign w:val="center"/>
          </w:tcPr>
          <w:p w14:paraId="4E202EA2">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22" w:type="dxa"/>
            <w:tcBorders>
              <w:top w:val="nil"/>
              <w:left w:val="nil"/>
              <w:bottom w:val="nil"/>
              <w:right w:val="nil"/>
            </w:tcBorders>
            <w:shd w:val="clear" w:color="000000" w:fill="FFFFFF"/>
            <w:noWrap/>
            <w:vAlign w:val="center"/>
          </w:tcPr>
          <w:p w14:paraId="7AE2B4EC">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14:paraId="79CF31A2">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206" w:type="dxa"/>
            <w:tcBorders>
              <w:top w:val="nil"/>
              <w:left w:val="nil"/>
              <w:bottom w:val="nil"/>
              <w:right w:val="nil"/>
            </w:tcBorders>
            <w:shd w:val="clear" w:color="000000" w:fill="FFFFFF"/>
            <w:noWrap/>
            <w:vAlign w:val="center"/>
          </w:tcPr>
          <w:p w14:paraId="025C6B7A">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815" w:type="dxa"/>
            <w:tcBorders>
              <w:top w:val="nil"/>
              <w:left w:val="nil"/>
              <w:bottom w:val="nil"/>
              <w:right w:val="nil"/>
            </w:tcBorders>
            <w:shd w:val="clear" w:color="000000" w:fill="FFFFFF"/>
            <w:noWrap/>
            <w:vAlign w:val="center"/>
          </w:tcPr>
          <w:p w14:paraId="49A47220">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44" w:type="dxa"/>
            <w:tcBorders>
              <w:top w:val="nil"/>
              <w:left w:val="nil"/>
              <w:bottom w:val="nil"/>
              <w:right w:val="nil"/>
            </w:tcBorders>
            <w:shd w:val="clear" w:color="000000" w:fill="FFFFFF"/>
            <w:noWrap/>
            <w:vAlign w:val="center"/>
          </w:tcPr>
          <w:p w14:paraId="1335C558">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08" w:type="dxa"/>
            <w:tcBorders>
              <w:top w:val="nil"/>
              <w:left w:val="nil"/>
              <w:bottom w:val="nil"/>
              <w:right w:val="nil"/>
            </w:tcBorders>
            <w:shd w:val="clear" w:color="000000" w:fill="FFFFFF"/>
            <w:noWrap/>
            <w:vAlign w:val="center"/>
          </w:tcPr>
          <w:p w14:paraId="56316BFF">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652" w:type="dxa"/>
            <w:gridSpan w:val="2"/>
            <w:tcBorders>
              <w:top w:val="nil"/>
              <w:left w:val="nil"/>
              <w:bottom w:val="nil"/>
              <w:right w:val="nil"/>
            </w:tcBorders>
            <w:shd w:val="clear" w:color="000000" w:fill="FFFFFF"/>
            <w:noWrap/>
            <w:vAlign w:val="center"/>
          </w:tcPr>
          <w:p w14:paraId="28D6B7B1">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670" w:type="dxa"/>
            <w:gridSpan w:val="2"/>
            <w:tcBorders>
              <w:top w:val="nil"/>
              <w:left w:val="nil"/>
              <w:bottom w:val="nil"/>
              <w:right w:val="nil"/>
            </w:tcBorders>
            <w:shd w:val="clear" w:color="000000" w:fill="FFFFFF"/>
            <w:noWrap/>
            <w:vAlign w:val="center"/>
          </w:tcPr>
          <w:p w14:paraId="08E2072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854" w:type="dxa"/>
            <w:tcBorders>
              <w:top w:val="nil"/>
              <w:left w:val="nil"/>
              <w:bottom w:val="nil"/>
            </w:tcBorders>
            <w:shd w:val="clear" w:color="000000" w:fill="FFFFFF"/>
            <w:noWrap/>
            <w:vAlign w:val="center"/>
          </w:tcPr>
          <w:p w14:paraId="15E6BD66">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14:paraId="408AB6C6">
        <w:tblPrEx>
          <w:tblCellMar>
            <w:top w:w="0" w:type="dxa"/>
            <w:left w:w="108" w:type="dxa"/>
            <w:bottom w:w="0" w:type="dxa"/>
            <w:right w:w="108" w:type="dxa"/>
          </w:tblCellMar>
        </w:tblPrEx>
        <w:trPr>
          <w:trHeight w:val="300" w:hRule="atLeast"/>
        </w:trPr>
        <w:tc>
          <w:tcPr>
            <w:tcW w:w="222" w:type="dxa"/>
            <w:tcBorders>
              <w:top w:val="nil"/>
              <w:left w:val="nil"/>
              <w:bottom w:val="nil"/>
              <w:right w:val="nil"/>
            </w:tcBorders>
            <w:shd w:val="clear" w:color="000000" w:fill="FFFFFF"/>
            <w:noWrap/>
            <w:vAlign w:val="center"/>
          </w:tcPr>
          <w:p w14:paraId="470611DA">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14:paraId="0B1297C9">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14:paraId="0C0DA68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206" w:type="dxa"/>
            <w:tcBorders>
              <w:top w:val="nil"/>
              <w:left w:val="nil"/>
              <w:bottom w:val="nil"/>
              <w:right w:val="nil"/>
            </w:tcBorders>
            <w:shd w:val="clear" w:color="000000" w:fill="FFFFFF"/>
            <w:noWrap/>
            <w:vAlign w:val="center"/>
          </w:tcPr>
          <w:p w14:paraId="0E10B319">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815" w:type="dxa"/>
            <w:tcBorders>
              <w:top w:val="nil"/>
              <w:left w:val="nil"/>
              <w:bottom w:val="nil"/>
              <w:right w:val="nil"/>
            </w:tcBorders>
            <w:shd w:val="clear" w:color="000000" w:fill="FFFFFF"/>
            <w:noWrap/>
            <w:vAlign w:val="center"/>
          </w:tcPr>
          <w:p w14:paraId="387CC8D8">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44" w:type="dxa"/>
            <w:tcBorders>
              <w:top w:val="nil"/>
              <w:left w:val="nil"/>
              <w:bottom w:val="nil"/>
              <w:right w:val="nil"/>
            </w:tcBorders>
            <w:shd w:val="clear" w:color="000000" w:fill="FFFFFF"/>
            <w:noWrap/>
            <w:vAlign w:val="center"/>
          </w:tcPr>
          <w:p w14:paraId="4DD7CF82">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08" w:type="dxa"/>
            <w:tcBorders>
              <w:top w:val="nil"/>
              <w:left w:val="nil"/>
              <w:bottom w:val="nil"/>
              <w:right w:val="nil"/>
            </w:tcBorders>
            <w:shd w:val="clear" w:color="000000" w:fill="FFFFFF"/>
            <w:noWrap/>
            <w:vAlign w:val="center"/>
          </w:tcPr>
          <w:p w14:paraId="7F58D924">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652" w:type="dxa"/>
            <w:gridSpan w:val="2"/>
            <w:tcBorders>
              <w:top w:val="nil"/>
              <w:left w:val="nil"/>
              <w:bottom w:val="nil"/>
              <w:right w:val="nil"/>
            </w:tcBorders>
            <w:shd w:val="clear" w:color="000000" w:fill="FFFFFF"/>
            <w:noWrap/>
            <w:vAlign w:val="center"/>
          </w:tcPr>
          <w:p w14:paraId="167D6AF9">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524" w:type="dxa"/>
            <w:gridSpan w:val="3"/>
            <w:tcBorders>
              <w:top w:val="nil"/>
              <w:left w:val="nil"/>
              <w:bottom w:val="nil"/>
            </w:tcBorders>
            <w:shd w:val="clear" w:color="000000" w:fill="FFFFFF"/>
            <w:noWrap/>
            <w:vAlign w:val="center"/>
          </w:tcPr>
          <w:p w14:paraId="281E789B">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公开07表</w:t>
            </w:r>
          </w:p>
        </w:tc>
      </w:tr>
      <w:tr w14:paraId="2A082A70">
        <w:tblPrEx>
          <w:tblCellMar>
            <w:top w:w="0" w:type="dxa"/>
            <w:left w:w="108" w:type="dxa"/>
            <w:bottom w:w="0" w:type="dxa"/>
            <w:right w:w="108" w:type="dxa"/>
          </w:tblCellMar>
        </w:tblPrEx>
        <w:trPr>
          <w:trHeight w:val="300" w:hRule="atLeast"/>
        </w:trPr>
        <w:tc>
          <w:tcPr>
            <w:tcW w:w="5687" w:type="dxa"/>
            <w:gridSpan w:val="5"/>
            <w:tcBorders>
              <w:top w:val="nil"/>
              <w:left w:val="nil"/>
              <w:bottom w:val="single" w:color="000000" w:sz="4" w:space="0"/>
              <w:right w:val="nil"/>
            </w:tcBorders>
            <w:shd w:val="clear" w:color="000000" w:fill="FFFFFF"/>
            <w:noWrap/>
            <w:vAlign w:val="center"/>
          </w:tcPr>
          <w:p w14:paraId="2CCB927D">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公开部门：重庆市九龙坡区司法局（本级）</w:t>
            </w:r>
          </w:p>
        </w:tc>
        <w:tc>
          <w:tcPr>
            <w:tcW w:w="1544" w:type="dxa"/>
            <w:tcBorders>
              <w:top w:val="nil"/>
              <w:left w:val="nil"/>
              <w:bottom w:val="single" w:color="000000" w:sz="4" w:space="0"/>
              <w:right w:val="nil"/>
            </w:tcBorders>
            <w:shd w:val="clear" w:color="000000" w:fill="FFFFFF"/>
            <w:noWrap/>
            <w:vAlign w:val="center"/>
          </w:tcPr>
          <w:p w14:paraId="1CAA5DBC">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508" w:type="dxa"/>
            <w:tcBorders>
              <w:top w:val="nil"/>
              <w:left w:val="nil"/>
              <w:bottom w:val="single" w:color="000000" w:sz="4" w:space="0"/>
              <w:right w:val="nil"/>
            </w:tcBorders>
            <w:shd w:val="clear" w:color="000000" w:fill="FFFFFF"/>
            <w:noWrap/>
            <w:vAlign w:val="center"/>
          </w:tcPr>
          <w:p w14:paraId="24822AAD">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652" w:type="dxa"/>
            <w:gridSpan w:val="2"/>
            <w:tcBorders>
              <w:top w:val="nil"/>
              <w:left w:val="nil"/>
              <w:bottom w:val="single" w:color="000000" w:sz="4" w:space="0"/>
              <w:right w:val="nil"/>
            </w:tcBorders>
            <w:shd w:val="clear" w:color="000000" w:fill="FFFFFF"/>
            <w:noWrap/>
            <w:vAlign w:val="center"/>
          </w:tcPr>
          <w:p w14:paraId="22203F83">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524" w:type="dxa"/>
            <w:gridSpan w:val="3"/>
            <w:tcBorders>
              <w:top w:val="nil"/>
              <w:left w:val="nil"/>
              <w:bottom w:val="single" w:color="000000" w:sz="4" w:space="0"/>
            </w:tcBorders>
            <w:shd w:val="clear" w:color="000000" w:fill="FFFFFF"/>
            <w:noWrap/>
            <w:vAlign w:val="center"/>
          </w:tcPr>
          <w:p w14:paraId="69AC425A">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14:paraId="4F328E31">
        <w:tblPrEx>
          <w:tblCellMar>
            <w:top w:w="0" w:type="dxa"/>
            <w:left w:w="108" w:type="dxa"/>
            <w:bottom w:w="0" w:type="dxa"/>
            <w:right w:w="108" w:type="dxa"/>
          </w:tblCellMar>
        </w:tblPrEx>
        <w:trPr>
          <w:trHeight w:val="300" w:hRule="atLeast"/>
        </w:trPr>
        <w:tc>
          <w:tcPr>
            <w:tcW w:w="3872"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CEBCAE">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1815"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0C43CB9E">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年初结转和结余</w:t>
            </w:r>
          </w:p>
        </w:tc>
        <w:tc>
          <w:tcPr>
            <w:tcW w:w="1544"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3023A3CB">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本年收入</w:t>
            </w:r>
          </w:p>
        </w:tc>
        <w:tc>
          <w:tcPr>
            <w:tcW w:w="4408" w:type="dxa"/>
            <w:gridSpan w:val="4"/>
            <w:tcBorders>
              <w:top w:val="single" w:color="000000" w:sz="4" w:space="0"/>
              <w:left w:val="nil"/>
              <w:bottom w:val="single" w:color="000000" w:sz="4" w:space="0"/>
              <w:right w:val="single" w:color="000000" w:sz="4" w:space="0"/>
            </w:tcBorders>
            <w:shd w:val="clear" w:color="auto" w:fill="FFFFFF" w:themeFill="background1"/>
            <w:vAlign w:val="center"/>
          </w:tcPr>
          <w:p w14:paraId="546996E3">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w:t>
            </w:r>
          </w:p>
        </w:tc>
        <w:tc>
          <w:tcPr>
            <w:tcW w:w="1276"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52ADC7EB">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年末结转和结余</w:t>
            </w:r>
          </w:p>
        </w:tc>
      </w:tr>
      <w:tr w14:paraId="045AE9EE">
        <w:tblPrEx>
          <w:tblCellMar>
            <w:top w:w="0" w:type="dxa"/>
            <w:left w:w="108" w:type="dxa"/>
            <w:bottom w:w="0" w:type="dxa"/>
            <w:right w:w="108" w:type="dxa"/>
          </w:tblCellMar>
        </w:tblPrEx>
        <w:trPr>
          <w:trHeight w:val="435" w:hRule="atLeast"/>
        </w:trPr>
        <w:tc>
          <w:tcPr>
            <w:tcW w:w="666"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59CBE1">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3206"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157C8178">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项目（按“项”级功能分类科目）</w:t>
            </w:r>
          </w:p>
        </w:tc>
        <w:tc>
          <w:tcPr>
            <w:tcW w:w="181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4C2EC20F">
            <w:pPr>
              <w:widowControl/>
              <w:jc w:val="left"/>
              <w:rPr>
                <w:rFonts w:ascii="宋体" w:hAnsi="宋体" w:eastAsia="宋体" w:cs="Arial"/>
                <w:b/>
                <w:bCs/>
                <w:kern w:val="0"/>
                <w:sz w:val="22"/>
                <w:szCs w:val="22"/>
              </w:rPr>
            </w:pPr>
          </w:p>
        </w:tc>
        <w:tc>
          <w:tcPr>
            <w:tcW w:w="1544"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78F8389A">
            <w:pPr>
              <w:widowControl/>
              <w:jc w:val="left"/>
              <w:rPr>
                <w:rFonts w:ascii="宋体" w:hAnsi="宋体" w:eastAsia="宋体" w:cs="Arial"/>
                <w:b/>
                <w:bCs/>
                <w:kern w:val="0"/>
                <w:sz w:val="22"/>
                <w:szCs w:val="22"/>
              </w:rPr>
            </w:pPr>
          </w:p>
        </w:tc>
        <w:tc>
          <w:tcPr>
            <w:tcW w:w="1508"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3527D1EE">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482"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582D467C">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基本支出</w:t>
            </w:r>
          </w:p>
        </w:tc>
        <w:tc>
          <w:tcPr>
            <w:tcW w:w="1418"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07795A8C">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项目支出</w:t>
            </w:r>
          </w:p>
        </w:tc>
        <w:tc>
          <w:tcPr>
            <w:tcW w:w="1276"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B15F8B0">
            <w:pPr>
              <w:widowControl/>
              <w:jc w:val="left"/>
              <w:rPr>
                <w:rFonts w:ascii="宋体" w:hAnsi="宋体" w:eastAsia="宋体" w:cs="Arial"/>
                <w:b/>
                <w:bCs/>
                <w:kern w:val="0"/>
                <w:sz w:val="22"/>
                <w:szCs w:val="22"/>
              </w:rPr>
            </w:pPr>
          </w:p>
        </w:tc>
      </w:tr>
      <w:tr w14:paraId="6C4ABC39">
        <w:tblPrEx>
          <w:tblCellMar>
            <w:top w:w="0" w:type="dxa"/>
            <w:left w:w="108" w:type="dxa"/>
            <w:bottom w:w="0" w:type="dxa"/>
            <w:right w:w="108" w:type="dxa"/>
          </w:tblCellMar>
        </w:tblPrEx>
        <w:trPr>
          <w:trHeight w:val="435" w:hRule="atLeast"/>
        </w:trPr>
        <w:tc>
          <w:tcPr>
            <w:tcW w:w="666"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EA4790">
            <w:pPr>
              <w:widowControl/>
              <w:jc w:val="left"/>
              <w:rPr>
                <w:rFonts w:ascii="宋体" w:hAnsi="宋体" w:eastAsia="宋体" w:cs="Arial"/>
                <w:b/>
                <w:bCs/>
                <w:kern w:val="0"/>
                <w:sz w:val="22"/>
                <w:szCs w:val="22"/>
              </w:rPr>
            </w:pPr>
          </w:p>
        </w:tc>
        <w:tc>
          <w:tcPr>
            <w:tcW w:w="320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7B471DB7">
            <w:pPr>
              <w:widowControl/>
              <w:jc w:val="left"/>
              <w:rPr>
                <w:rFonts w:ascii="宋体" w:hAnsi="宋体" w:eastAsia="宋体" w:cs="Arial"/>
                <w:b/>
                <w:bCs/>
                <w:kern w:val="0"/>
                <w:sz w:val="22"/>
                <w:szCs w:val="22"/>
              </w:rPr>
            </w:pPr>
          </w:p>
        </w:tc>
        <w:tc>
          <w:tcPr>
            <w:tcW w:w="181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7BB48F5C">
            <w:pPr>
              <w:widowControl/>
              <w:jc w:val="left"/>
              <w:rPr>
                <w:rFonts w:ascii="宋体" w:hAnsi="宋体" w:eastAsia="宋体" w:cs="Arial"/>
                <w:b/>
                <w:bCs/>
                <w:kern w:val="0"/>
                <w:sz w:val="22"/>
                <w:szCs w:val="22"/>
              </w:rPr>
            </w:pPr>
          </w:p>
        </w:tc>
        <w:tc>
          <w:tcPr>
            <w:tcW w:w="1544"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4F1724EF">
            <w:pPr>
              <w:widowControl/>
              <w:jc w:val="left"/>
              <w:rPr>
                <w:rFonts w:ascii="宋体" w:hAnsi="宋体" w:eastAsia="宋体" w:cs="Arial"/>
                <w:b/>
                <w:bCs/>
                <w:kern w:val="0"/>
                <w:sz w:val="22"/>
                <w:szCs w:val="22"/>
              </w:rPr>
            </w:pPr>
          </w:p>
        </w:tc>
        <w:tc>
          <w:tcPr>
            <w:tcW w:w="1508"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3E04713">
            <w:pPr>
              <w:widowControl/>
              <w:jc w:val="left"/>
              <w:rPr>
                <w:rFonts w:ascii="宋体" w:hAnsi="宋体" w:eastAsia="宋体" w:cs="Arial"/>
                <w:b/>
                <w:bCs/>
                <w:kern w:val="0"/>
                <w:sz w:val="22"/>
                <w:szCs w:val="22"/>
              </w:rPr>
            </w:pPr>
          </w:p>
        </w:tc>
        <w:tc>
          <w:tcPr>
            <w:tcW w:w="1482"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37017B2F">
            <w:pPr>
              <w:widowControl/>
              <w:jc w:val="left"/>
              <w:rPr>
                <w:rFonts w:ascii="宋体" w:hAnsi="宋体" w:eastAsia="宋体" w:cs="Arial"/>
                <w:b/>
                <w:bCs/>
                <w:kern w:val="0"/>
                <w:sz w:val="22"/>
                <w:szCs w:val="22"/>
              </w:rPr>
            </w:pPr>
          </w:p>
        </w:tc>
        <w:tc>
          <w:tcPr>
            <w:tcW w:w="1418"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4B317F30">
            <w:pPr>
              <w:widowControl/>
              <w:jc w:val="left"/>
              <w:rPr>
                <w:rFonts w:ascii="宋体" w:hAnsi="宋体" w:eastAsia="宋体" w:cs="Arial"/>
                <w:b/>
                <w:bCs/>
                <w:kern w:val="0"/>
                <w:sz w:val="22"/>
                <w:szCs w:val="22"/>
              </w:rPr>
            </w:pPr>
          </w:p>
        </w:tc>
        <w:tc>
          <w:tcPr>
            <w:tcW w:w="1276"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76CB0D3C">
            <w:pPr>
              <w:widowControl/>
              <w:jc w:val="left"/>
              <w:rPr>
                <w:rFonts w:ascii="宋体" w:hAnsi="宋体" w:eastAsia="宋体" w:cs="Arial"/>
                <w:b/>
                <w:bCs/>
                <w:kern w:val="0"/>
                <w:sz w:val="22"/>
                <w:szCs w:val="22"/>
              </w:rPr>
            </w:pPr>
          </w:p>
        </w:tc>
      </w:tr>
      <w:tr w14:paraId="614C3D4F">
        <w:tblPrEx>
          <w:tblCellMar>
            <w:top w:w="0" w:type="dxa"/>
            <w:left w:w="108" w:type="dxa"/>
            <w:bottom w:w="0" w:type="dxa"/>
            <w:right w:w="108" w:type="dxa"/>
          </w:tblCellMar>
        </w:tblPrEx>
        <w:trPr>
          <w:trHeight w:val="600" w:hRule="atLeast"/>
        </w:trPr>
        <w:tc>
          <w:tcPr>
            <w:tcW w:w="666"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B96BE5">
            <w:pPr>
              <w:widowControl/>
              <w:jc w:val="left"/>
              <w:rPr>
                <w:rFonts w:ascii="宋体" w:hAnsi="宋体" w:eastAsia="宋体" w:cs="Arial"/>
                <w:b/>
                <w:bCs/>
                <w:kern w:val="0"/>
                <w:sz w:val="22"/>
                <w:szCs w:val="22"/>
              </w:rPr>
            </w:pPr>
          </w:p>
        </w:tc>
        <w:tc>
          <w:tcPr>
            <w:tcW w:w="3206"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25416B5F">
            <w:pPr>
              <w:widowControl/>
              <w:jc w:val="left"/>
              <w:rPr>
                <w:rFonts w:ascii="宋体" w:hAnsi="宋体" w:eastAsia="宋体" w:cs="Arial"/>
                <w:b/>
                <w:bCs/>
                <w:kern w:val="0"/>
                <w:sz w:val="22"/>
                <w:szCs w:val="22"/>
              </w:rPr>
            </w:pPr>
          </w:p>
        </w:tc>
        <w:tc>
          <w:tcPr>
            <w:tcW w:w="1815"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866604C">
            <w:pPr>
              <w:widowControl/>
              <w:jc w:val="left"/>
              <w:rPr>
                <w:rFonts w:ascii="宋体" w:hAnsi="宋体" w:eastAsia="宋体" w:cs="Arial"/>
                <w:b/>
                <w:bCs/>
                <w:kern w:val="0"/>
                <w:sz w:val="22"/>
                <w:szCs w:val="22"/>
              </w:rPr>
            </w:pPr>
          </w:p>
        </w:tc>
        <w:tc>
          <w:tcPr>
            <w:tcW w:w="1544"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7EB7129C">
            <w:pPr>
              <w:widowControl/>
              <w:jc w:val="left"/>
              <w:rPr>
                <w:rFonts w:ascii="宋体" w:hAnsi="宋体" w:eastAsia="宋体" w:cs="Arial"/>
                <w:b/>
                <w:bCs/>
                <w:kern w:val="0"/>
                <w:sz w:val="22"/>
                <w:szCs w:val="22"/>
              </w:rPr>
            </w:pPr>
          </w:p>
        </w:tc>
        <w:tc>
          <w:tcPr>
            <w:tcW w:w="1508"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A5634C7">
            <w:pPr>
              <w:widowControl/>
              <w:jc w:val="left"/>
              <w:rPr>
                <w:rFonts w:ascii="宋体" w:hAnsi="宋体" w:eastAsia="宋体" w:cs="Arial"/>
                <w:b/>
                <w:bCs/>
                <w:kern w:val="0"/>
                <w:sz w:val="22"/>
                <w:szCs w:val="22"/>
              </w:rPr>
            </w:pPr>
          </w:p>
        </w:tc>
        <w:tc>
          <w:tcPr>
            <w:tcW w:w="1482"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11455D90">
            <w:pPr>
              <w:widowControl/>
              <w:jc w:val="left"/>
              <w:rPr>
                <w:rFonts w:ascii="宋体" w:hAnsi="宋体" w:eastAsia="宋体" w:cs="Arial"/>
                <w:b/>
                <w:bCs/>
                <w:kern w:val="0"/>
                <w:sz w:val="22"/>
                <w:szCs w:val="22"/>
              </w:rPr>
            </w:pPr>
          </w:p>
        </w:tc>
        <w:tc>
          <w:tcPr>
            <w:tcW w:w="1418"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4B8C0716">
            <w:pPr>
              <w:widowControl/>
              <w:jc w:val="left"/>
              <w:rPr>
                <w:rFonts w:ascii="宋体" w:hAnsi="宋体" w:eastAsia="宋体" w:cs="Arial"/>
                <w:b/>
                <w:bCs/>
                <w:kern w:val="0"/>
                <w:sz w:val="22"/>
                <w:szCs w:val="22"/>
              </w:rPr>
            </w:pPr>
          </w:p>
        </w:tc>
        <w:tc>
          <w:tcPr>
            <w:tcW w:w="1276"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13AFAC65">
            <w:pPr>
              <w:widowControl/>
              <w:jc w:val="left"/>
              <w:rPr>
                <w:rFonts w:ascii="宋体" w:hAnsi="宋体" w:eastAsia="宋体" w:cs="Arial"/>
                <w:b/>
                <w:bCs/>
                <w:kern w:val="0"/>
                <w:sz w:val="22"/>
                <w:szCs w:val="22"/>
              </w:rPr>
            </w:pPr>
          </w:p>
        </w:tc>
      </w:tr>
      <w:tr w14:paraId="3D770936">
        <w:tblPrEx>
          <w:tblCellMar>
            <w:top w:w="0" w:type="dxa"/>
            <w:left w:w="108" w:type="dxa"/>
            <w:bottom w:w="0" w:type="dxa"/>
            <w:right w:w="108" w:type="dxa"/>
          </w:tblCellMar>
        </w:tblPrEx>
        <w:trPr>
          <w:trHeight w:val="300" w:hRule="atLeast"/>
        </w:trPr>
        <w:tc>
          <w:tcPr>
            <w:tcW w:w="3872"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105572">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181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F901022">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4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C415A9E">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0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79809CA">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48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F9B6A64">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A8C3FF2">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C538D14">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14:paraId="4B67A743">
        <w:tblPrEx>
          <w:tblCellMar>
            <w:top w:w="0" w:type="dxa"/>
            <w:left w:w="108" w:type="dxa"/>
            <w:bottom w:w="0" w:type="dxa"/>
            <w:right w:w="108" w:type="dxa"/>
          </w:tblCellMar>
        </w:tblPrEx>
        <w:trPr>
          <w:trHeight w:val="300" w:hRule="atLeast"/>
        </w:trPr>
        <w:tc>
          <w:tcPr>
            <w:tcW w:w="66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131CAA8">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206"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4CDB17C">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81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92854AF">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4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EA134FE">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50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7370148">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482"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1A5F7C6">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418"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299B3DE">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1276"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5FCB3C20">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14:paraId="7E935FBE">
        <w:tblPrEx>
          <w:tblCellMar>
            <w:top w:w="0" w:type="dxa"/>
            <w:left w:w="108" w:type="dxa"/>
            <w:bottom w:w="0" w:type="dxa"/>
            <w:right w:w="108" w:type="dxa"/>
          </w:tblCellMar>
        </w:tblPrEx>
        <w:trPr>
          <w:trHeight w:val="300" w:hRule="atLeast"/>
        </w:trPr>
        <w:tc>
          <w:tcPr>
            <w:tcW w:w="12915" w:type="dxa"/>
            <w:gridSpan w:val="12"/>
            <w:tcBorders>
              <w:top w:val="nil"/>
              <w:left w:val="nil"/>
              <w:bottom w:val="nil"/>
              <w:right w:val="nil"/>
            </w:tcBorders>
            <w:shd w:val="clear" w:color="000000" w:fill="FFFFFF"/>
            <w:noWrap/>
            <w:vAlign w:val="center"/>
          </w:tcPr>
          <w:p w14:paraId="34750234">
            <w:pPr>
              <w:widowControl/>
              <w:jc w:val="left"/>
              <w:rPr>
                <w:rFonts w:ascii="宋体" w:hAnsi="宋体" w:eastAsia="宋体" w:cs="Arial"/>
                <w:kern w:val="0"/>
                <w:sz w:val="20"/>
              </w:rPr>
            </w:pPr>
            <w:r>
              <w:rPr>
                <w:rFonts w:hint="eastAsia" w:ascii="宋体" w:hAnsi="宋体" w:eastAsia="宋体" w:cs="Arial"/>
                <w:kern w:val="0"/>
                <w:sz w:val="20"/>
              </w:rPr>
              <w:t>备注：本表反映部门本年度政府性基金预算财政拨款收入支出及结转和结余情况。</w:t>
            </w:r>
          </w:p>
        </w:tc>
      </w:tr>
      <w:tr w14:paraId="6067E1C5">
        <w:tblPrEx>
          <w:tblCellMar>
            <w:top w:w="0" w:type="dxa"/>
            <w:left w:w="108" w:type="dxa"/>
            <w:bottom w:w="0" w:type="dxa"/>
            <w:right w:w="108" w:type="dxa"/>
          </w:tblCellMar>
        </w:tblPrEx>
        <w:trPr>
          <w:trHeight w:val="300" w:hRule="atLeast"/>
        </w:trPr>
        <w:tc>
          <w:tcPr>
            <w:tcW w:w="12915" w:type="dxa"/>
            <w:gridSpan w:val="12"/>
            <w:tcBorders>
              <w:top w:val="nil"/>
              <w:left w:val="nil"/>
              <w:bottom w:val="nil"/>
              <w:right w:val="nil"/>
            </w:tcBorders>
            <w:shd w:val="clear" w:color="000000" w:fill="FFFFFF"/>
            <w:noWrap/>
            <w:vAlign w:val="center"/>
          </w:tcPr>
          <w:p w14:paraId="7320BCC7">
            <w:pPr>
              <w:widowControl/>
              <w:jc w:val="left"/>
              <w:rPr>
                <w:rFonts w:ascii="宋体" w:hAnsi="宋体" w:eastAsia="宋体" w:cs="Arial"/>
                <w:kern w:val="0"/>
                <w:sz w:val="20"/>
              </w:rPr>
            </w:pPr>
            <w:r>
              <w:rPr>
                <w:rFonts w:hint="eastAsia" w:ascii="宋体" w:hAnsi="宋体" w:eastAsia="宋体" w:cs="Arial"/>
                <w:kern w:val="0"/>
                <w:sz w:val="20"/>
              </w:rPr>
              <w:t>本表为空的部门应将空表公开，并注明：本单位无政府性基金收入，也没有使用政府性基金安排的支出，故本表无数据。</w:t>
            </w:r>
          </w:p>
        </w:tc>
      </w:tr>
    </w:tbl>
    <w:p w14:paraId="66FE8AEA">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附件8</w:t>
      </w:r>
    </w:p>
    <w:tbl>
      <w:tblPr>
        <w:tblStyle w:val="14"/>
        <w:tblW w:w="12915" w:type="dxa"/>
        <w:tblInd w:w="93" w:type="dxa"/>
        <w:tblLayout w:type="autofit"/>
        <w:tblCellMar>
          <w:top w:w="0" w:type="dxa"/>
          <w:left w:w="108" w:type="dxa"/>
          <w:bottom w:w="0" w:type="dxa"/>
          <w:right w:w="108" w:type="dxa"/>
        </w:tblCellMar>
      </w:tblPr>
      <w:tblGrid>
        <w:gridCol w:w="222"/>
        <w:gridCol w:w="222"/>
        <w:gridCol w:w="222"/>
        <w:gridCol w:w="3338"/>
        <w:gridCol w:w="2164"/>
        <w:gridCol w:w="226"/>
        <w:gridCol w:w="1938"/>
        <w:gridCol w:w="1322"/>
        <w:gridCol w:w="3261"/>
      </w:tblGrid>
      <w:tr w14:paraId="29C45914">
        <w:tblPrEx>
          <w:tblCellMar>
            <w:top w:w="0" w:type="dxa"/>
            <w:left w:w="108" w:type="dxa"/>
            <w:bottom w:w="0" w:type="dxa"/>
            <w:right w:w="108" w:type="dxa"/>
          </w:tblCellMar>
        </w:tblPrEx>
        <w:trPr>
          <w:trHeight w:val="555" w:hRule="atLeast"/>
        </w:trPr>
        <w:tc>
          <w:tcPr>
            <w:tcW w:w="12915" w:type="dxa"/>
            <w:gridSpan w:val="9"/>
            <w:tcBorders>
              <w:top w:val="nil"/>
              <w:left w:val="nil"/>
              <w:bottom w:val="nil"/>
            </w:tcBorders>
            <w:shd w:val="clear" w:color="000000" w:fill="FFFFFF"/>
            <w:noWrap/>
            <w:vAlign w:val="center"/>
          </w:tcPr>
          <w:p w14:paraId="63441F03">
            <w:pPr>
              <w:widowControl/>
              <w:jc w:val="center"/>
              <w:rPr>
                <w:rFonts w:ascii="黑体" w:hAnsi="黑体" w:eastAsia="黑体" w:cs="Arial"/>
                <w:color w:val="000000"/>
                <w:kern w:val="0"/>
                <w:sz w:val="44"/>
                <w:szCs w:val="44"/>
              </w:rPr>
            </w:pPr>
            <w:r>
              <w:rPr>
                <w:rFonts w:hint="eastAsia" w:ascii="黑体" w:hAnsi="黑体" w:eastAsia="黑体" w:cs="Arial"/>
                <w:color w:val="000000"/>
                <w:kern w:val="0"/>
                <w:sz w:val="44"/>
                <w:szCs w:val="44"/>
              </w:rPr>
              <w:t>国有资本经营预算财政拨款支出决算表</w:t>
            </w:r>
          </w:p>
        </w:tc>
      </w:tr>
      <w:tr w14:paraId="558E402D">
        <w:tblPrEx>
          <w:tblCellMar>
            <w:top w:w="0" w:type="dxa"/>
            <w:left w:w="108" w:type="dxa"/>
            <w:bottom w:w="0" w:type="dxa"/>
            <w:right w:w="108" w:type="dxa"/>
          </w:tblCellMar>
        </w:tblPrEx>
        <w:trPr>
          <w:trHeight w:val="300" w:hRule="atLeast"/>
        </w:trPr>
        <w:tc>
          <w:tcPr>
            <w:tcW w:w="222" w:type="dxa"/>
            <w:tcBorders>
              <w:top w:val="nil"/>
              <w:left w:val="nil"/>
              <w:bottom w:val="nil"/>
              <w:right w:val="nil"/>
            </w:tcBorders>
            <w:shd w:val="clear" w:color="000000" w:fill="FFFFFF"/>
            <w:noWrap/>
            <w:vAlign w:val="center"/>
          </w:tcPr>
          <w:p w14:paraId="3A476C83">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22" w:type="dxa"/>
            <w:tcBorders>
              <w:top w:val="nil"/>
              <w:left w:val="nil"/>
              <w:bottom w:val="nil"/>
              <w:right w:val="nil"/>
            </w:tcBorders>
            <w:shd w:val="clear" w:color="000000" w:fill="FFFFFF"/>
            <w:noWrap/>
            <w:vAlign w:val="center"/>
          </w:tcPr>
          <w:p w14:paraId="688BC291">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14:paraId="2BA2CFB1">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338" w:type="dxa"/>
            <w:tcBorders>
              <w:top w:val="nil"/>
              <w:left w:val="nil"/>
              <w:bottom w:val="nil"/>
              <w:right w:val="nil"/>
            </w:tcBorders>
            <w:shd w:val="clear" w:color="000000" w:fill="FFFFFF"/>
            <w:noWrap/>
            <w:vAlign w:val="center"/>
          </w:tcPr>
          <w:p w14:paraId="30D4931B">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tcBorders>
              <w:top w:val="nil"/>
              <w:left w:val="nil"/>
              <w:bottom w:val="nil"/>
              <w:right w:val="nil"/>
            </w:tcBorders>
            <w:shd w:val="clear" w:color="000000" w:fill="FFFFFF"/>
            <w:noWrap/>
            <w:vAlign w:val="center"/>
          </w:tcPr>
          <w:p w14:paraId="6A25AC1D">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gridSpan w:val="2"/>
            <w:tcBorders>
              <w:top w:val="nil"/>
              <w:left w:val="nil"/>
              <w:bottom w:val="nil"/>
              <w:right w:val="nil"/>
            </w:tcBorders>
            <w:shd w:val="clear" w:color="000000" w:fill="FFFFFF"/>
            <w:noWrap/>
            <w:vAlign w:val="center"/>
          </w:tcPr>
          <w:p w14:paraId="3E0A131D">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583" w:type="dxa"/>
            <w:gridSpan w:val="2"/>
            <w:tcBorders>
              <w:top w:val="nil"/>
              <w:left w:val="nil"/>
              <w:bottom w:val="nil"/>
            </w:tcBorders>
            <w:shd w:val="clear" w:color="000000" w:fill="FFFFFF"/>
            <w:noWrap/>
            <w:vAlign w:val="center"/>
          </w:tcPr>
          <w:p w14:paraId="249924BF">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14:paraId="513967F4">
        <w:tblPrEx>
          <w:tblCellMar>
            <w:top w:w="0" w:type="dxa"/>
            <w:left w:w="108" w:type="dxa"/>
            <w:bottom w:w="0" w:type="dxa"/>
            <w:right w:w="108" w:type="dxa"/>
          </w:tblCellMar>
        </w:tblPrEx>
        <w:trPr>
          <w:trHeight w:val="300" w:hRule="atLeast"/>
        </w:trPr>
        <w:tc>
          <w:tcPr>
            <w:tcW w:w="222" w:type="dxa"/>
            <w:tcBorders>
              <w:top w:val="nil"/>
              <w:left w:val="nil"/>
              <w:bottom w:val="nil"/>
              <w:right w:val="nil"/>
            </w:tcBorders>
            <w:shd w:val="clear" w:color="000000" w:fill="FFFFFF"/>
            <w:noWrap/>
            <w:vAlign w:val="center"/>
          </w:tcPr>
          <w:p w14:paraId="794E7582">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22" w:type="dxa"/>
            <w:tcBorders>
              <w:top w:val="nil"/>
              <w:left w:val="nil"/>
              <w:bottom w:val="nil"/>
              <w:right w:val="nil"/>
            </w:tcBorders>
            <w:shd w:val="clear" w:color="000000" w:fill="FFFFFF"/>
            <w:noWrap/>
            <w:vAlign w:val="center"/>
          </w:tcPr>
          <w:p w14:paraId="35F627A8">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14:paraId="3E617B5D">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338" w:type="dxa"/>
            <w:tcBorders>
              <w:top w:val="nil"/>
              <w:left w:val="nil"/>
              <w:bottom w:val="nil"/>
              <w:right w:val="nil"/>
            </w:tcBorders>
            <w:shd w:val="clear" w:color="000000" w:fill="FFFFFF"/>
            <w:noWrap/>
            <w:vAlign w:val="center"/>
          </w:tcPr>
          <w:p w14:paraId="7AE2DEC7">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tcBorders>
              <w:top w:val="nil"/>
              <w:left w:val="nil"/>
              <w:bottom w:val="nil"/>
              <w:right w:val="nil"/>
            </w:tcBorders>
            <w:shd w:val="clear" w:color="000000" w:fill="FFFFFF"/>
            <w:noWrap/>
            <w:vAlign w:val="center"/>
          </w:tcPr>
          <w:p w14:paraId="658EFF9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gridSpan w:val="2"/>
            <w:tcBorders>
              <w:top w:val="nil"/>
              <w:left w:val="nil"/>
              <w:bottom w:val="nil"/>
              <w:right w:val="nil"/>
            </w:tcBorders>
            <w:shd w:val="clear" w:color="000000" w:fill="FFFFFF"/>
            <w:noWrap/>
            <w:vAlign w:val="center"/>
          </w:tcPr>
          <w:p w14:paraId="3EDAD7C0">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583" w:type="dxa"/>
            <w:gridSpan w:val="2"/>
            <w:tcBorders>
              <w:top w:val="nil"/>
              <w:left w:val="nil"/>
              <w:bottom w:val="nil"/>
            </w:tcBorders>
            <w:shd w:val="clear" w:color="000000" w:fill="FFFFFF"/>
            <w:noWrap/>
            <w:vAlign w:val="center"/>
          </w:tcPr>
          <w:p w14:paraId="462B5BBE">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14:paraId="3B081A44">
        <w:tblPrEx>
          <w:tblCellMar>
            <w:top w:w="0" w:type="dxa"/>
            <w:left w:w="108" w:type="dxa"/>
            <w:bottom w:w="0" w:type="dxa"/>
            <w:right w:w="108" w:type="dxa"/>
          </w:tblCellMar>
        </w:tblPrEx>
        <w:trPr>
          <w:trHeight w:val="300" w:hRule="atLeast"/>
        </w:trPr>
        <w:tc>
          <w:tcPr>
            <w:tcW w:w="222" w:type="dxa"/>
            <w:tcBorders>
              <w:top w:val="nil"/>
              <w:left w:val="nil"/>
              <w:bottom w:val="nil"/>
              <w:right w:val="nil"/>
            </w:tcBorders>
            <w:shd w:val="clear" w:color="000000" w:fill="FFFFFF"/>
            <w:noWrap/>
            <w:vAlign w:val="center"/>
          </w:tcPr>
          <w:p w14:paraId="0905EFF8">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22" w:type="dxa"/>
            <w:tcBorders>
              <w:top w:val="nil"/>
              <w:left w:val="nil"/>
              <w:bottom w:val="nil"/>
              <w:right w:val="nil"/>
            </w:tcBorders>
            <w:shd w:val="clear" w:color="000000" w:fill="FFFFFF"/>
            <w:noWrap/>
            <w:vAlign w:val="center"/>
          </w:tcPr>
          <w:p w14:paraId="18A3133D">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14:paraId="651AABBD">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338" w:type="dxa"/>
            <w:tcBorders>
              <w:top w:val="nil"/>
              <w:left w:val="nil"/>
              <w:bottom w:val="nil"/>
              <w:right w:val="nil"/>
            </w:tcBorders>
            <w:shd w:val="clear" w:color="000000" w:fill="FFFFFF"/>
            <w:noWrap/>
            <w:vAlign w:val="center"/>
          </w:tcPr>
          <w:p w14:paraId="716A6A03">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tcBorders>
              <w:top w:val="nil"/>
              <w:left w:val="nil"/>
              <w:bottom w:val="nil"/>
              <w:right w:val="nil"/>
            </w:tcBorders>
            <w:shd w:val="clear" w:color="000000" w:fill="FFFFFF"/>
            <w:noWrap/>
            <w:vAlign w:val="center"/>
          </w:tcPr>
          <w:p w14:paraId="5164BF2F">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gridSpan w:val="2"/>
            <w:tcBorders>
              <w:top w:val="nil"/>
              <w:left w:val="nil"/>
              <w:bottom w:val="nil"/>
              <w:right w:val="nil"/>
            </w:tcBorders>
            <w:shd w:val="clear" w:color="000000" w:fill="FFFFFF"/>
            <w:noWrap/>
            <w:vAlign w:val="center"/>
          </w:tcPr>
          <w:p w14:paraId="6F6DC25F">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4583" w:type="dxa"/>
            <w:gridSpan w:val="2"/>
            <w:tcBorders>
              <w:top w:val="nil"/>
              <w:left w:val="nil"/>
              <w:bottom w:val="nil"/>
            </w:tcBorders>
            <w:shd w:val="clear" w:color="000000" w:fill="FFFFFF"/>
            <w:noWrap/>
            <w:vAlign w:val="center"/>
          </w:tcPr>
          <w:p w14:paraId="64FBE53A">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r>
      <w:tr w14:paraId="7FB84B96">
        <w:tblPrEx>
          <w:tblCellMar>
            <w:top w:w="0" w:type="dxa"/>
            <w:left w:w="108" w:type="dxa"/>
            <w:bottom w:w="0" w:type="dxa"/>
            <w:right w:w="108" w:type="dxa"/>
          </w:tblCellMar>
        </w:tblPrEx>
        <w:trPr>
          <w:trHeight w:val="300" w:hRule="atLeast"/>
        </w:trPr>
        <w:tc>
          <w:tcPr>
            <w:tcW w:w="222" w:type="dxa"/>
            <w:tcBorders>
              <w:top w:val="nil"/>
              <w:left w:val="nil"/>
              <w:bottom w:val="nil"/>
              <w:right w:val="nil"/>
            </w:tcBorders>
            <w:shd w:val="clear" w:color="000000" w:fill="FFFFFF"/>
            <w:noWrap/>
            <w:vAlign w:val="center"/>
          </w:tcPr>
          <w:p w14:paraId="6A96B26D">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14:paraId="7C8BEB8F">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22" w:type="dxa"/>
            <w:tcBorders>
              <w:top w:val="nil"/>
              <w:left w:val="nil"/>
              <w:bottom w:val="nil"/>
              <w:right w:val="nil"/>
            </w:tcBorders>
            <w:shd w:val="clear" w:color="000000" w:fill="FFFFFF"/>
            <w:noWrap/>
            <w:vAlign w:val="center"/>
          </w:tcPr>
          <w:p w14:paraId="6BB62B25">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3338" w:type="dxa"/>
            <w:tcBorders>
              <w:top w:val="nil"/>
              <w:left w:val="nil"/>
              <w:bottom w:val="nil"/>
              <w:right w:val="nil"/>
            </w:tcBorders>
            <w:shd w:val="clear" w:color="000000" w:fill="FFFFFF"/>
            <w:noWrap/>
            <w:vAlign w:val="center"/>
          </w:tcPr>
          <w:p w14:paraId="41330DDD">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2164" w:type="dxa"/>
            <w:tcBorders>
              <w:top w:val="nil"/>
              <w:left w:val="nil"/>
              <w:bottom w:val="nil"/>
              <w:right w:val="nil"/>
            </w:tcBorders>
            <w:shd w:val="clear" w:color="000000" w:fill="FFFFFF"/>
            <w:noWrap/>
            <w:vAlign w:val="center"/>
          </w:tcPr>
          <w:p w14:paraId="37F3C0F2">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6747" w:type="dxa"/>
            <w:gridSpan w:val="4"/>
            <w:tcBorders>
              <w:top w:val="nil"/>
              <w:left w:val="nil"/>
              <w:bottom w:val="nil"/>
            </w:tcBorders>
            <w:shd w:val="clear" w:color="000000" w:fill="FFFFFF"/>
            <w:noWrap/>
            <w:vAlign w:val="center"/>
          </w:tcPr>
          <w:p w14:paraId="70E5653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公开08表</w:t>
            </w:r>
          </w:p>
        </w:tc>
      </w:tr>
      <w:tr w14:paraId="25161821">
        <w:tblPrEx>
          <w:tblCellMar>
            <w:top w:w="0" w:type="dxa"/>
            <w:left w:w="108" w:type="dxa"/>
            <w:bottom w:w="0" w:type="dxa"/>
            <w:right w:w="108" w:type="dxa"/>
          </w:tblCellMar>
        </w:tblPrEx>
        <w:trPr>
          <w:trHeight w:val="300" w:hRule="atLeast"/>
        </w:trPr>
        <w:tc>
          <w:tcPr>
            <w:tcW w:w="6168" w:type="dxa"/>
            <w:gridSpan w:val="5"/>
            <w:tcBorders>
              <w:top w:val="nil"/>
              <w:left w:val="nil"/>
              <w:bottom w:val="single" w:color="000000" w:sz="4" w:space="0"/>
              <w:right w:val="nil"/>
            </w:tcBorders>
            <w:shd w:val="clear" w:color="000000" w:fill="FFFFFF"/>
            <w:noWrap/>
            <w:vAlign w:val="center"/>
          </w:tcPr>
          <w:p w14:paraId="0B2CE040">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公开部门：重庆市九龙坡区司法局（本级）</w:t>
            </w:r>
          </w:p>
        </w:tc>
        <w:tc>
          <w:tcPr>
            <w:tcW w:w="6747" w:type="dxa"/>
            <w:gridSpan w:val="4"/>
            <w:tcBorders>
              <w:top w:val="nil"/>
              <w:left w:val="nil"/>
              <w:bottom w:val="single" w:color="000000" w:sz="4" w:space="0"/>
            </w:tcBorders>
            <w:shd w:val="clear" w:color="000000" w:fill="FFFFFF"/>
            <w:noWrap/>
            <w:vAlign w:val="center"/>
          </w:tcPr>
          <w:p w14:paraId="39D4894E">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24"/>
                <w:szCs w:val="24"/>
              </w:rPr>
              <w:t>单位：万元</w:t>
            </w:r>
          </w:p>
        </w:tc>
      </w:tr>
      <w:tr w14:paraId="64CFFAF4">
        <w:tblPrEx>
          <w:tblCellMar>
            <w:top w:w="0" w:type="dxa"/>
            <w:left w:w="108" w:type="dxa"/>
            <w:bottom w:w="0" w:type="dxa"/>
            <w:right w:w="108" w:type="dxa"/>
          </w:tblCellMar>
        </w:tblPrEx>
        <w:trPr>
          <w:trHeight w:val="300" w:hRule="atLeast"/>
        </w:trPr>
        <w:tc>
          <w:tcPr>
            <w:tcW w:w="4004"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4E63210">
            <w:pPr>
              <w:widowControl/>
              <w:jc w:val="left"/>
              <w:rPr>
                <w:rFonts w:ascii="宋体" w:hAnsi="宋体" w:eastAsia="宋体" w:cs="Arial"/>
                <w:b/>
                <w:bCs/>
                <w:kern w:val="0"/>
                <w:sz w:val="22"/>
                <w:szCs w:val="22"/>
              </w:rPr>
            </w:pPr>
            <w:r>
              <w:rPr>
                <w:rFonts w:hint="eastAsia" w:ascii="宋体" w:hAnsi="宋体" w:eastAsia="宋体" w:cs="Arial"/>
                <w:b/>
                <w:bCs/>
                <w:kern w:val="0"/>
                <w:sz w:val="22"/>
                <w:szCs w:val="22"/>
              </w:rPr>
              <w:t>项目</w:t>
            </w:r>
          </w:p>
        </w:tc>
        <w:tc>
          <w:tcPr>
            <w:tcW w:w="8911" w:type="dxa"/>
            <w:gridSpan w:val="5"/>
            <w:tcBorders>
              <w:top w:val="single" w:color="000000" w:sz="4" w:space="0"/>
              <w:left w:val="nil"/>
              <w:bottom w:val="single" w:color="000000" w:sz="4" w:space="0"/>
              <w:right w:val="single" w:color="000000" w:sz="4" w:space="0"/>
            </w:tcBorders>
            <w:shd w:val="clear" w:color="auto" w:fill="FFFFFF" w:themeFill="background1"/>
            <w:vAlign w:val="center"/>
          </w:tcPr>
          <w:p w14:paraId="755607A9">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本年支出</w:t>
            </w:r>
          </w:p>
        </w:tc>
      </w:tr>
      <w:tr w14:paraId="57733903">
        <w:tblPrEx>
          <w:tblCellMar>
            <w:top w:w="0" w:type="dxa"/>
            <w:left w:w="108" w:type="dxa"/>
            <w:bottom w:w="0" w:type="dxa"/>
            <w:right w:w="108" w:type="dxa"/>
          </w:tblCellMar>
        </w:tblPrEx>
        <w:trPr>
          <w:trHeight w:val="435" w:hRule="atLeast"/>
        </w:trPr>
        <w:tc>
          <w:tcPr>
            <w:tcW w:w="666"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715FCC">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功能分类科目编码</w:t>
            </w:r>
          </w:p>
        </w:tc>
        <w:tc>
          <w:tcPr>
            <w:tcW w:w="3338"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06980C3C">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科目名称</w:t>
            </w:r>
          </w:p>
        </w:tc>
        <w:tc>
          <w:tcPr>
            <w:tcW w:w="2390"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3B520A70">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3260" w:type="dxa"/>
            <w:gridSpan w:val="2"/>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1E2EBC5E">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基本支出</w:t>
            </w:r>
          </w:p>
        </w:tc>
        <w:tc>
          <w:tcPr>
            <w:tcW w:w="3261" w:type="dxa"/>
            <w:vMerge w:val="restart"/>
            <w:tcBorders>
              <w:top w:val="single" w:color="000000" w:sz="4" w:space="0"/>
              <w:left w:val="nil"/>
              <w:bottom w:val="single" w:color="000000" w:sz="4" w:space="0"/>
              <w:right w:val="single" w:color="000000" w:sz="4" w:space="0"/>
            </w:tcBorders>
            <w:shd w:val="clear" w:color="auto" w:fill="FFFFFF" w:themeFill="background1"/>
            <w:vAlign w:val="center"/>
          </w:tcPr>
          <w:p w14:paraId="503DE0C0">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项目支出</w:t>
            </w:r>
          </w:p>
        </w:tc>
      </w:tr>
      <w:tr w14:paraId="2FF91A25">
        <w:tblPrEx>
          <w:tblCellMar>
            <w:top w:w="0" w:type="dxa"/>
            <w:left w:w="108" w:type="dxa"/>
            <w:bottom w:w="0" w:type="dxa"/>
            <w:right w:w="108" w:type="dxa"/>
          </w:tblCellMar>
        </w:tblPrEx>
        <w:trPr>
          <w:trHeight w:val="435" w:hRule="atLeast"/>
        </w:trPr>
        <w:tc>
          <w:tcPr>
            <w:tcW w:w="666"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B2BBAD">
            <w:pPr>
              <w:widowControl/>
              <w:jc w:val="left"/>
              <w:rPr>
                <w:rFonts w:ascii="宋体" w:hAnsi="宋体" w:eastAsia="宋体" w:cs="Arial"/>
                <w:b/>
                <w:bCs/>
                <w:kern w:val="0"/>
                <w:sz w:val="22"/>
                <w:szCs w:val="22"/>
              </w:rPr>
            </w:pPr>
          </w:p>
        </w:tc>
        <w:tc>
          <w:tcPr>
            <w:tcW w:w="3338"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09B1D62A">
            <w:pPr>
              <w:widowControl/>
              <w:jc w:val="left"/>
              <w:rPr>
                <w:rFonts w:ascii="宋体" w:hAnsi="宋体" w:eastAsia="宋体" w:cs="Arial"/>
                <w:b/>
                <w:bCs/>
                <w:kern w:val="0"/>
                <w:sz w:val="22"/>
                <w:szCs w:val="22"/>
              </w:rPr>
            </w:pPr>
          </w:p>
        </w:tc>
        <w:tc>
          <w:tcPr>
            <w:tcW w:w="239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105D6064">
            <w:pPr>
              <w:widowControl/>
              <w:jc w:val="left"/>
              <w:rPr>
                <w:rFonts w:ascii="宋体" w:hAnsi="宋体" w:eastAsia="宋体" w:cs="Arial"/>
                <w:b/>
                <w:bCs/>
                <w:kern w:val="0"/>
                <w:sz w:val="22"/>
                <w:szCs w:val="22"/>
              </w:rPr>
            </w:pPr>
          </w:p>
        </w:tc>
        <w:tc>
          <w:tcPr>
            <w:tcW w:w="326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76ADC6B4">
            <w:pPr>
              <w:widowControl/>
              <w:jc w:val="left"/>
              <w:rPr>
                <w:rFonts w:ascii="宋体" w:hAnsi="宋体" w:eastAsia="宋体" w:cs="Arial"/>
                <w:b/>
                <w:bCs/>
                <w:kern w:val="0"/>
                <w:sz w:val="22"/>
                <w:szCs w:val="22"/>
              </w:rPr>
            </w:pPr>
          </w:p>
        </w:tc>
        <w:tc>
          <w:tcPr>
            <w:tcW w:w="3261"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79EA100E">
            <w:pPr>
              <w:widowControl/>
              <w:jc w:val="left"/>
              <w:rPr>
                <w:rFonts w:ascii="宋体" w:hAnsi="宋体" w:eastAsia="宋体" w:cs="Arial"/>
                <w:b/>
                <w:bCs/>
                <w:kern w:val="0"/>
                <w:sz w:val="22"/>
                <w:szCs w:val="22"/>
              </w:rPr>
            </w:pPr>
          </w:p>
        </w:tc>
      </w:tr>
      <w:tr w14:paraId="5814E101">
        <w:tblPrEx>
          <w:tblCellMar>
            <w:top w:w="0" w:type="dxa"/>
            <w:left w:w="108" w:type="dxa"/>
            <w:bottom w:w="0" w:type="dxa"/>
            <w:right w:w="108" w:type="dxa"/>
          </w:tblCellMar>
        </w:tblPrEx>
        <w:trPr>
          <w:trHeight w:val="600" w:hRule="atLeast"/>
        </w:trPr>
        <w:tc>
          <w:tcPr>
            <w:tcW w:w="666"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52D1FAE">
            <w:pPr>
              <w:widowControl/>
              <w:jc w:val="left"/>
              <w:rPr>
                <w:rFonts w:ascii="宋体" w:hAnsi="宋体" w:eastAsia="宋体" w:cs="Arial"/>
                <w:b/>
                <w:bCs/>
                <w:kern w:val="0"/>
                <w:sz w:val="22"/>
                <w:szCs w:val="22"/>
              </w:rPr>
            </w:pPr>
          </w:p>
        </w:tc>
        <w:tc>
          <w:tcPr>
            <w:tcW w:w="3338"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9E94F2E">
            <w:pPr>
              <w:widowControl/>
              <w:jc w:val="left"/>
              <w:rPr>
                <w:rFonts w:ascii="宋体" w:hAnsi="宋体" w:eastAsia="宋体" w:cs="Arial"/>
                <w:b/>
                <w:bCs/>
                <w:kern w:val="0"/>
                <w:sz w:val="22"/>
                <w:szCs w:val="22"/>
              </w:rPr>
            </w:pPr>
          </w:p>
        </w:tc>
        <w:tc>
          <w:tcPr>
            <w:tcW w:w="239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0859DC06">
            <w:pPr>
              <w:widowControl/>
              <w:jc w:val="left"/>
              <w:rPr>
                <w:rFonts w:ascii="宋体" w:hAnsi="宋体" w:eastAsia="宋体" w:cs="Arial"/>
                <w:b/>
                <w:bCs/>
                <w:kern w:val="0"/>
                <w:sz w:val="22"/>
                <w:szCs w:val="22"/>
              </w:rPr>
            </w:pPr>
          </w:p>
        </w:tc>
        <w:tc>
          <w:tcPr>
            <w:tcW w:w="3260" w:type="dxa"/>
            <w:gridSpan w:val="2"/>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1613EC0F">
            <w:pPr>
              <w:widowControl/>
              <w:jc w:val="left"/>
              <w:rPr>
                <w:rFonts w:ascii="宋体" w:hAnsi="宋体" w:eastAsia="宋体" w:cs="Arial"/>
                <w:b/>
                <w:bCs/>
                <w:kern w:val="0"/>
                <w:sz w:val="22"/>
                <w:szCs w:val="22"/>
              </w:rPr>
            </w:pPr>
          </w:p>
        </w:tc>
        <w:tc>
          <w:tcPr>
            <w:tcW w:w="3261" w:type="dxa"/>
            <w:vMerge w:val="continue"/>
            <w:tcBorders>
              <w:top w:val="single" w:color="000000" w:sz="4" w:space="0"/>
              <w:left w:val="nil"/>
              <w:bottom w:val="single" w:color="000000" w:sz="4" w:space="0"/>
              <w:right w:val="single" w:color="000000" w:sz="4" w:space="0"/>
            </w:tcBorders>
            <w:shd w:val="clear" w:color="auto" w:fill="FFFFFF" w:themeFill="background1"/>
            <w:vAlign w:val="center"/>
          </w:tcPr>
          <w:p w14:paraId="55E5312D">
            <w:pPr>
              <w:widowControl/>
              <w:jc w:val="left"/>
              <w:rPr>
                <w:rFonts w:ascii="宋体" w:hAnsi="宋体" w:eastAsia="宋体" w:cs="Arial"/>
                <w:b/>
                <w:bCs/>
                <w:kern w:val="0"/>
                <w:sz w:val="22"/>
                <w:szCs w:val="22"/>
              </w:rPr>
            </w:pPr>
          </w:p>
        </w:tc>
      </w:tr>
      <w:tr w14:paraId="05FF8253">
        <w:tblPrEx>
          <w:tblCellMar>
            <w:top w:w="0" w:type="dxa"/>
            <w:left w:w="108" w:type="dxa"/>
            <w:bottom w:w="0" w:type="dxa"/>
            <w:right w:w="108" w:type="dxa"/>
          </w:tblCellMar>
        </w:tblPrEx>
        <w:trPr>
          <w:trHeight w:val="300" w:hRule="atLeast"/>
        </w:trPr>
        <w:tc>
          <w:tcPr>
            <w:tcW w:w="4004"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54EE3F">
            <w:pPr>
              <w:widowControl/>
              <w:jc w:val="center"/>
              <w:rPr>
                <w:rFonts w:ascii="宋体" w:hAnsi="宋体" w:eastAsia="宋体" w:cs="Arial"/>
                <w:b/>
                <w:bCs/>
                <w:kern w:val="0"/>
                <w:sz w:val="22"/>
                <w:szCs w:val="22"/>
              </w:rPr>
            </w:pPr>
            <w:r>
              <w:rPr>
                <w:rFonts w:hint="eastAsia" w:ascii="宋体" w:hAnsi="宋体" w:eastAsia="宋体" w:cs="Arial"/>
                <w:b/>
                <w:bCs/>
                <w:kern w:val="0"/>
                <w:sz w:val="22"/>
                <w:szCs w:val="22"/>
              </w:rPr>
              <w:t>合计</w:t>
            </w:r>
          </w:p>
        </w:tc>
        <w:tc>
          <w:tcPr>
            <w:tcW w:w="239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12F97072">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26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4917B9AA">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26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F8F415C">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14:paraId="4861D974">
        <w:tblPrEx>
          <w:tblCellMar>
            <w:top w:w="0" w:type="dxa"/>
            <w:left w:w="108" w:type="dxa"/>
            <w:bottom w:w="0" w:type="dxa"/>
            <w:right w:w="108" w:type="dxa"/>
          </w:tblCellMar>
        </w:tblPrEx>
        <w:trPr>
          <w:trHeight w:val="300" w:hRule="atLeast"/>
        </w:trPr>
        <w:tc>
          <w:tcPr>
            <w:tcW w:w="666"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ACD3EC8">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333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3A63BF9">
            <w:pPr>
              <w:widowControl/>
              <w:jc w:val="left"/>
              <w:rPr>
                <w:rFonts w:ascii="宋体" w:hAnsi="宋体" w:eastAsia="宋体" w:cs="Arial"/>
                <w:kern w:val="0"/>
                <w:sz w:val="22"/>
                <w:szCs w:val="22"/>
              </w:rPr>
            </w:pPr>
            <w:r>
              <w:rPr>
                <w:rFonts w:hint="eastAsia" w:ascii="宋体" w:hAnsi="宋体" w:eastAsia="宋体" w:cs="Arial"/>
                <w:kern w:val="0"/>
                <w:sz w:val="22"/>
                <w:szCs w:val="22"/>
              </w:rPr>
              <w:t>　</w:t>
            </w:r>
          </w:p>
        </w:tc>
        <w:tc>
          <w:tcPr>
            <w:tcW w:w="239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9BC4521">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260" w:type="dxa"/>
            <w:gridSpan w:val="2"/>
            <w:tcBorders>
              <w:top w:val="single" w:color="000000" w:sz="4" w:space="0"/>
              <w:left w:val="nil"/>
              <w:bottom w:val="single" w:color="000000" w:sz="4" w:space="0"/>
              <w:right w:val="single" w:color="000000" w:sz="4" w:space="0"/>
            </w:tcBorders>
            <w:shd w:val="clear" w:color="auto" w:fill="FFFFFF" w:themeFill="background1"/>
            <w:noWrap/>
            <w:vAlign w:val="center"/>
          </w:tcPr>
          <w:p w14:paraId="3DB154C4">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c>
          <w:tcPr>
            <w:tcW w:w="3261"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919EB36">
            <w:pPr>
              <w:widowControl/>
              <w:jc w:val="right"/>
              <w:rPr>
                <w:rFonts w:ascii="宋体" w:hAnsi="宋体" w:eastAsia="宋体" w:cs="Arial"/>
                <w:kern w:val="0"/>
                <w:sz w:val="22"/>
                <w:szCs w:val="22"/>
              </w:rPr>
            </w:pPr>
            <w:r>
              <w:rPr>
                <w:rFonts w:hint="eastAsia" w:ascii="宋体" w:hAnsi="宋体" w:eastAsia="宋体" w:cs="Arial"/>
                <w:kern w:val="0"/>
                <w:sz w:val="22"/>
                <w:szCs w:val="22"/>
              </w:rPr>
              <w:t>　</w:t>
            </w:r>
          </w:p>
        </w:tc>
      </w:tr>
      <w:tr w14:paraId="08D6AFAC">
        <w:tblPrEx>
          <w:tblCellMar>
            <w:top w:w="0" w:type="dxa"/>
            <w:left w:w="108" w:type="dxa"/>
            <w:bottom w:w="0" w:type="dxa"/>
            <w:right w:w="108" w:type="dxa"/>
          </w:tblCellMar>
        </w:tblPrEx>
        <w:trPr>
          <w:trHeight w:val="300" w:hRule="atLeast"/>
        </w:trPr>
        <w:tc>
          <w:tcPr>
            <w:tcW w:w="12915" w:type="dxa"/>
            <w:gridSpan w:val="9"/>
            <w:tcBorders>
              <w:top w:val="nil"/>
              <w:left w:val="nil"/>
              <w:bottom w:val="nil"/>
              <w:right w:val="nil"/>
            </w:tcBorders>
            <w:shd w:val="clear" w:color="000000" w:fill="FFFFFF"/>
            <w:noWrap/>
            <w:vAlign w:val="center"/>
          </w:tcPr>
          <w:p w14:paraId="39626AE5">
            <w:pPr>
              <w:widowControl/>
              <w:jc w:val="left"/>
              <w:rPr>
                <w:rFonts w:ascii="宋体" w:hAnsi="宋体" w:eastAsia="宋体" w:cs="Arial"/>
                <w:kern w:val="0"/>
                <w:sz w:val="20"/>
              </w:rPr>
            </w:pPr>
            <w:r>
              <w:rPr>
                <w:rFonts w:hint="eastAsia" w:ascii="宋体" w:hAnsi="宋体" w:eastAsia="宋体" w:cs="Arial"/>
                <w:kern w:val="0"/>
                <w:sz w:val="20"/>
              </w:rPr>
              <w:t>备注：本表反映部门本年度国有资本经营预算财政拨款支出情况。</w:t>
            </w:r>
          </w:p>
        </w:tc>
      </w:tr>
      <w:tr w14:paraId="65E43E6B">
        <w:tblPrEx>
          <w:tblCellMar>
            <w:top w:w="0" w:type="dxa"/>
            <w:left w:w="108" w:type="dxa"/>
            <w:bottom w:w="0" w:type="dxa"/>
            <w:right w:w="108" w:type="dxa"/>
          </w:tblCellMar>
        </w:tblPrEx>
        <w:trPr>
          <w:trHeight w:val="300" w:hRule="atLeast"/>
        </w:trPr>
        <w:tc>
          <w:tcPr>
            <w:tcW w:w="12915" w:type="dxa"/>
            <w:gridSpan w:val="9"/>
            <w:tcBorders>
              <w:top w:val="nil"/>
              <w:left w:val="nil"/>
              <w:bottom w:val="nil"/>
              <w:right w:val="nil"/>
            </w:tcBorders>
            <w:shd w:val="clear" w:color="000000" w:fill="FFFFFF"/>
            <w:noWrap/>
            <w:vAlign w:val="center"/>
          </w:tcPr>
          <w:p w14:paraId="61CE3610">
            <w:pPr>
              <w:widowControl/>
              <w:jc w:val="left"/>
              <w:rPr>
                <w:rFonts w:ascii="宋体" w:hAnsi="宋体" w:eastAsia="宋体" w:cs="Arial"/>
                <w:kern w:val="0"/>
                <w:sz w:val="20"/>
              </w:rPr>
            </w:pPr>
            <w:r>
              <w:rPr>
                <w:rFonts w:hint="eastAsia" w:ascii="宋体" w:hAnsi="宋体" w:eastAsia="宋体" w:cs="Arial"/>
                <w:kern w:val="0"/>
                <w:sz w:val="20"/>
              </w:rPr>
              <w:t>本表为空的部门应将空表公开，并注明：本单位无国有资本经营预算财政拨款支出，故本表无数据。</w:t>
            </w:r>
          </w:p>
        </w:tc>
      </w:tr>
    </w:tbl>
    <w:p w14:paraId="3C0D1B1D">
      <w:pPr>
        <w:widowControl/>
        <w:rPr>
          <w:rFonts w:ascii="方正黑体_GBK" w:hAnsi="黑体" w:eastAsia="方正黑体_GBK" w:cs="Arial"/>
          <w:color w:val="000000"/>
          <w:kern w:val="0"/>
          <w:szCs w:val="32"/>
        </w:rPr>
      </w:pPr>
      <w:r>
        <w:rPr>
          <w:rFonts w:hint="eastAsia" w:ascii="方正黑体_GBK" w:hAnsi="黑体" w:eastAsia="方正黑体_GBK" w:cs="Arial"/>
          <w:color w:val="000000"/>
          <w:kern w:val="0"/>
          <w:szCs w:val="32"/>
        </w:rPr>
        <w:t>附件9</w:t>
      </w:r>
    </w:p>
    <w:tbl>
      <w:tblPr>
        <w:tblStyle w:val="14"/>
        <w:tblW w:w="12879" w:type="dxa"/>
        <w:tblInd w:w="93" w:type="dxa"/>
        <w:tblLayout w:type="autofit"/>
        <w:tblCellMar>
          <w:top w:w="0" w:type="dxa"/>
          <w:left w:w="108" w:type="dxa"/>
          <w:bottom w:w="0" w:type="dxa"/>
          <w:right w:w="108" w:type="dxa"/>
        </w:tblCellMar>
      </w:tblPr>
      <w:tblGrid>
        <w:gridCol w:w="4267"/>
        <w:gridCol w:w="1214"/>
        <w:gridCol w:w="1055"/>
        <w:gridCol w:w="900"/>
        <w:gridCol w:w="3778"/>
        <w:gridCol w:w="1665"/>
      </w:tblGrid>
      <w:tr w14:paraId="636C4ECF">
        <w:tblPrEx>
          <w:tblCellMar>
            <w:top w:w="0" w:type="dxa"/>
            <w:left w:w="108" w:type="dxa"/>
            <w:bottom w:w="0" w:type="dxa"/>
            <w:right w:w="108" w:type="dxa"/>
          </w:tblCellMar>
        </w:tblPrEx>
        <w:trPr>
          <w:trHeight w:val="555" w:hRule="atLeast"/>
        </w:trPr>
        <w:tc>
          <w:tcPr>
            <w:tcW w:w="12879" w:type="dxa"/>
            <w:gridSpan w:val="6"/>
            <w:tcBorders>
              <w:top w:val="nil"/>
              <w:left w:val="nil"/>
              <w:bottom w:val="nil"/>
            </w:tcBorders>
            <w:shd w:val="clear" w:color="000000" w:fill="FFFFFF"/>
            <w:noWrap/>
            <w:vAlign w:val="center"/>
          </w:tcPr>
          <w:p w14:paraId="28C621A7">
            <w:pPr>
              <w:widowControl/>
              <w:jc w:val="center"/>
              <w:rPr>
                <w:rFonts w:ascii="黑体" w:hAnsi="黑体" w:eastAsia="黑体" w:cs="Arial"/>
                <w:kern w:val="0"/>
                <w:sz w:val="44"/>
                <w:szCs w:val="44"/>
              </w:rPr>
            </w:pPr>
            <w:r>
              <w:rPr>
                <w:rFonts w:hint="eastAsia" w:ascii="黑体" w:hAnsi="黑体" w:eastAsia="黑体" w:cs="Arial"/>
                <w:kern w:val="0"/>
                <w:sz w:val="44"/>
                <w:szCs w:val="44"/>
              </w:rPr>
              <w:t>机构运行信息表</w:t>
            </w:r>
          </w:p>
        </w:tc>
      </w:tr>
      <w:tr w14:paraId="42098E88">
        <w:tblPrEx>
          <w:tblCellMar>
            <w:top w:w="0" w:type="dxa"/>
            <w:left w:w="108" w:type="dxa"/>
            <w:bottom w:w="0" w:type="dxa"/>
            <w:right w:w="108" w:type="dxa"/>
          </w:tblCellMar>
        </w:tblPrEx>
        <w:trPr>
          <w:trHeight w:val="300" w:hRule="atLeast"/>
        </w:trPr>
        <w:tc>
          <w:tcPr>
            <w:tcW w:w="4267" w:type="dxa"/>
            <w:tcBorders>
              <w:top w:val="nil"/>
              <w:left w:val="nil"/>
              <w:bottom w:val="nil"/>
              <w:right w:val="nil"/>
            </w:tcBorders>
            <w:shd w:val="clear" w:color="000000" w:fill="FFFFFF"/>
            <w:noWrap/>
            <w:vAlign w:val="center"/>
          </w:tcPr>
          <w:p w14:paraId="5378350B">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214" w:type="dxa"/>
            <w:tcBorders>
              <w:top w:val="nil"/>
              <w:left w:val="nil"/>
              <w:bottom w:val="nil"/>
              <w:right w:val="nil"/>
            </w:tcBorders>
            <w:shd w:val="clear" w:color="000000" w:fill="FFFFFF"/>
            <w:noWrap/>
            <w:vAlign w:val="center"/>
          </w:tcPr>
          <w:p w14:paraId="4EBCCB31">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1055" w:type="dxa"/>
            <w:tcBorders>
              <w:top w:val="nil"/>
              <w:left w:val="nil"/>
              <w:bottom w:val="nil"/>
              <w:right w:val="nil"/>
            </w:tcBorders>
            <w:shd w:val="clear" w:color="000000" w:fill="FFFFFF"/>
            <w:noWrap/>
            <w:vAlign w:val="center"/>
          </w:tcPr>
          <w:p w14:paraId="08BECA48">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900" w:type="dxa"/>
            <w:tcBorders>
              <w:top w:val="nil"/>
              <w:left w:val="nil"/>
              <w:bottom w:val="nil"/>
              <w:right w:val="nil"/>
            </w:tcBorders>
            <w:shd w:val="clear" w:color="000000" w:fill="FFFFFF"/>
            <w:noWrap/>
            <w:vAlign w:val="center"/>
          </w:tcPr>
          <w:p w14:paraId="2FD550B9">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5443" w:type="dxa"/>
            <w:gridSpan w:val="2"/>
            <w:tcBorders>
              <w:top w:val="nil"/>
              <w:left w:val="nil"/>
              <w:bottom w:val="nil"/>
            </w:tcBorders>
            <w:shd w:val="clear" w:color="000000" w:fill="FFFFFF"/>
            <w:noWrap/>
            <w:vAlign w:val="center"/>
          </w:tcPr>
          <w:p w14:paraId="481F90CB">
            <w:pPr>
              <w:widowControl/>
              <w:jc w:val="right"/>
              <w:rPr>
                <w:rFonts w:ascii="宋体" w:hAnsi="宋体" w:eastAsia="宋体" w:cs="Arial"/>
                <w:kern w:val="0"/>
                <w:sz w:val="22"/>
                <w:szCs w:val="22"/>
              </w:rPr>
            </w:pPr>
            <w:r>
              <w:rPr>
                <w:rFonts w:hint="eastAsia" w:ascii="宋体" w:hAnsi="宋体" w:eastAsia="宋体" w:cs="Arial"/>
                <w:kern w:val="0"/>
                <w:sz w:val="22"/>
                <w:szCs w:val="22"/>
              </w:rPr>
              <w:t>公开09表</w:t>
            </w:r>
          </w:p>
        </w:tc>
      </w:tr>
      <w:tr w14:paraId="56D47F59">
        <w:tblPrEx>
          <w:tblCellMar>
            <w:top w:w="0" w:type="dxa"/>
            <w:left w:w="108" w:type="dxa"/>
            <w:bottom w:w="0" w:type="dxa"/>
            <w:right w:w="108" w:type="dxa"/>
          </w:tblCellMar>
        </w:tblPrEx>
        <w:trPr>
          <w:trHeight w:val="300" w:hRule="atLeast"/>
        </w:trPr>
        <w:tc>
          <w:tcPr>
            <w:tcW w:w="5481" w:type="dxa"/>
            <w:gridSpan w:val="2"/>
            <w:tcBorders>
              <w:top w:val="nil"/>
              <w:left w:val="nil"/>
              <w:bottom w:val="single" w:color="000000" w:sz="4" w:space="0"/>
              <w:right w:val="nil"/>
            </w:tcBorders>
            <w:shd w:val="clear" w:color="000000" w:fill="FFFFFF"/>
            <w:noWrap/>
            <w:vAlign w:val="center"/>
          </w:tcPr>
          <w:p w14:paraId="06B3C60F">
            <w:pPr>
              <w:widowControl/>
              <w:jc w:val="left"/>
              <w:rPr>
                <w:rFonts w:ascii="宋体" w:hAnsi="宋体" w:eastAsia="宋体" w:cs="Arial"/>
                <w:kern w:val="0"/>
                <w:sz w:val="22"/>
                <w:szCs w:val="22"/>
              </w:rPr>
            </w:pPr>
            <w:r>
              <w:rPr>
                <w:rFonts w:hint="eastAsia" w:ascii="宋体" w:hAnsi="宋体" w:eastAsia="宋体" w:cs="Arial"/>
                <w:kern w:val="0"/>
                <w:sz w:val="22"/>
                <w:szCs w:val="22"/>
              </w:rPr>
              <w:t>公开部门：重庆市九龙坡区司法局（本级）</w:t>
            </w:r>
          </w:p>
        </w:tc>
        <w:tc>
          <w:tcPr>
            <w:tcW w:w="1055" w:type="dxa"/>
            <w:tcBorders>
              <w:top w:val="nil"/>
              <w:left w:val="nil"/>
              <w:bottom w:val="single" w:color="000000" w:sz="4" w:space="0"/>
              <w:right w:val="nil"/>
            </w:tcBorders>
            <w:shd w:val="clear" w:color="000000" w:fill="FFFFFF"/>
            <w:noWrap/>
            <w:vAlign w:val="center"/>
          </w:tcPr>
          <w:p w14:paraId="7E86BFE9">
            <w:pPr>
              <w:widowControl/>
              <w:jc w:val="center"/>
              <w:rPr>
                <w:rFonts w:ascii="宋体" w:hAnsi="宋体" w:eastAsia="宋体" w:cs="Arial"/>
                <w:kern w:val="0"/>
                <w:sz w:val="22"/>
                <w:szCs w:val="22"/>
              </w:rPr>
            </w:pPr>
            <w:r>
              <w:rPr>
                <w:rFonts w:hint="eastAsia" w:ascii="宋体" w:hAnsi="宋体" w:eastAsia="宋体" w:cs="Arial"/>
                <w:kern w:val="0"/>
                <w:sz w:val="22"/>
                <w:szCs w:val="22"/>
              </w:rPr>
              <w:t>　</w:t>
            </w:r>
          </w:p>
        </w:tc>
        <w:tc>
          <w:tcPr>
            <w:tcW w:w="900" w:type="dxa"/>
            <w:tcBorders>
              <w:top w:val="nil"/>
              <w:left w:val="nil"/>
              <w:bottom w:val="single" w:color="000000" w:sz="4" w:space="0"/>
              <w:right w:val="nil"/>
            </w:tcBorders>
            <w:shd w:val="clear" w:color="000000" w:fill="FFFFFF"/>
            <w:noWrap/>
            <w:vAlign w:val="center"/>
          </w:tcPr>
          <w:p w14:paraId="62545F36">
            <w:pPr>
              <w:widowControl/>
              <w:jc w:val="left"/>
              <w:rPr>
                <w:rFonts w:ascii="宋体" w:hAnsi="宋体" w:eastAsia="宋体" w:cs="Arial"/>
                <w:kern w:val="0"/>
                <w:sz w:val="18"/>
                <w:szCs w:val="18"/>
              </w:rPr>
            </w:pPr>
            <w:r>
              <w:rPr>
                <w:rFonts w:hint="eastAsia" w:ascii="宋体" w:hAnsi="宋体" w:eastAsia="宋体" w:cs="Arial"/>
                <w:kern w:val="0"/>
                <w:sz w:val="18"/>
                <w:szCs w:val="18"/>
              </w:rPr>
              <w:t>　</w:t>
            </w:r>
          </w:p>
        </w:tc>
        <w:tc>
          <w:tcPr>
            <w:tcW w:w="5443" w:type="dxa"/>
            <w:gridSpan w:val="2"/>
            <w:tcBorders>
              <w:top w:val="nil"/>
              <w:left w:val="nil"/>
              <w:bottom w:val="single" w:color="000000" w:sz="4" w:space="0"/>
            </w:tcBorders>
            <w:shd w:val="clear" w:color="000000" w:fill="FFFFFF"/>
            <w:noWrap/>
            <w:vAlign w:val="center"/>
          </w:tcPr>
          <w:p w14:paraId="18DFDB5C">
            <w:pPr>
              <w:widowControl/>
              <w:jc w:val="right"/>
              <w:rPr>
                <w:rFonts w:ascii="宋体" w:hAnsi="宋体" w:eastAsia="宋体" w:cs="Arial"/>
                <w:kern w:val="0"/>
                <w:sz w:val="22"/>
                <w:szCs w:val="22"/>
              </w:rPr>
            </w:pPr>
            <w:r>
              <w:rPr>
                <w:rFonts w:hint="eastAsia" w:ascii="宋体" w:hAnsi="宋体" w:eastAsia="宋体" w:cs="Arial"/>
                <w:kern w:val="0"/>
                <w:sz w:val="22"/>
                <w:szCs w:val="22"/>
              </w:rPr>
              <w:t>单位：万元</w:t>
            </w:r>
          </w:p>
        </w:tc>
      </w:tr>
      <w:tr w14:paraId="39C1B91C">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13A58CA">
            <w:pPr>
              <w:widowControl/>
              <w:spacing w:line="4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项  目</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3FA2817">
            <w:pPr>
              <w:widowControl/>
              <w:spacing w:line="4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年初预算数</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4EC7413">
            <w:pPr>
              <w:widowControl/>
              <w:spacing w:line="4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全年预算数</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D707486">
            <w:pPr>
              <w:widowControl/>
              <w:spacing w:line="4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13CAABA">
            <w:pPr>
              <w:widowControl/>
              <w:spacing w:line="4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项  目</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736D93A">
            <w:pPr>
              <w:widowControl/>
              <w:spacing w:line="400" w:lineRule="exact"/>
              <w:jc w:val="center"/>
              <w:rPr>
                <w:rFonts w:ascii="宋体" w:hAnsi="宋体" w:eastAsia="宋体" w:cs="Arial"/>
                <w:b/>
                <w:bCs/>
                <w:kern w:val="0"/>
                <w:sz w:val="22"/>
                <w:szCs w:val="22"/>
              </w:rPr>
            </w:pPr>
            <w:r>
              <w:rPr>
                <w:rFonts w:hint="eastAsia" w:ascii="宋体" w:hAnsi="宋体" w:eastAsia="宋体" w:cs="Arial"/>
                <w:b/>
                <w:bCs/>
                <w:kern w:val="0"/>
                <w:sz w:val="22"/>
                <w:szCs w:val="22"/>
              </w:rPr>
              <w:t>决算数</w:t>
            </w:r>
          </w:p>
        </w:tc>
      </w:tr>
      <w:tr w14:paraId="5218DECB">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465CB69">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一、“三公”经费支出</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E1C50AE">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B38D7B9">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4781516">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FF72BFD">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四、机关运行经费</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830042C">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100.63</w:t>
            </w:r>
          </w:p>
        </w:tc>
      </w:tr>
      <w:tr w14:paraId="180A5C4A">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B73D5F2">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（一）支出合计</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1672AC8">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5.49</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617C2B5">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5.03</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ACEB1BD">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5.03</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EC1B1E2">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（一）行政单位</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698CDDB">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100.63</w:t>
            </w:r>
          </w:p>
        </w:tc>
      </w:tr>
      <w:tr w14:paraId="54A25962">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6F1C63A">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1．因公出国（境）费</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16FFC17">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4EAEE5F">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1FA096F">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42D357C">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（二）参照公务员法管理事业单位</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FA26A89">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B52AE3A">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1B55E67">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2．公务用车购置及运行维护费</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034A538">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3.55</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4CB5EB6">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3.46</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A3A9BBD">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3.46</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D49122F">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五、资产信息</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D11846B">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r>
      <w:tr w14:paraId="5F08D996">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8AA3802">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（1）公务用车购置费</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E9C3FC2">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86FB66B">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BD47F89">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632695E">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（一）车辆数合计（辆）</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3D3908D">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2</w:t>
            </w:r>
          </w:p>
        </w:tc>
      </w:tr>
      <w:tr w14:paraId="6C0661A4">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7934F12">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（2）公务用车运行维护费</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4F86E94">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3.55</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511F9B5">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3.46</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77E8E49">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3.46</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B333B71">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1．副部（省）级及以上领导用车</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D33054B">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14:paraId="1BE3CEB6">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1C6EA3A">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3．公务接待费</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B340ADD">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1.94</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460522E">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1.57</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D9397AA">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1.57</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43EB318">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2．主要领导干部用车</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6C5D310">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14:paraId="747F3C91">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347E14">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（1）国内接待费</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94049D7">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4C9B5E7">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4B8D8A7">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1.57</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78A12FA">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3．机要通信用车</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EEFB430">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14:paraId="3BA2703B">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83AE1F9">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其中：外事接待费</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7112791">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D4BA692">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14086E1">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9868306">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4．应急保障用车</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3328332">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14:paraId="36E6D133">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36098FC">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（2）国（境）外接待费</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9E36EF9">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415F2DD">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22BEED0">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B55AD79">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5．执法执勤用车</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B345BB3">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2</w:t>
            </w:r>
          </w:p>
        </w:tc>
      </w:tr>
      <w:tr w14:paraId="414CCF9E">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2B7C9C3">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（二）相关统计数</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16A0F09">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A998504">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26E639E">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A22AE93">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6．特种专业技术用车</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D0BE05C">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14:paraId="0506919A">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3A8D3BF">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1．因公出国（境）团组数（个）</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523DDFE">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867B1DE">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4B074F6">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8E33E31">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7．离退休干部用车</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0C5D152">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14:paraId="17A406C3">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761FF43">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2．因公出国（境）人次数（人）</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00D9CC2">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1A3D5A2">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641B382">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795B37B">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8．其他用车</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A3F1F22">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14:paraId="351A084E">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16F196">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3．公务用车购置数（辆）</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DD53E2F">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271476D">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7BAE7DF">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2219557">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（二）单价100万元（含）以上设备（不含车辆）</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93C3A9D">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r>
      <w:tr w14:paraId="2D5C2011">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A8696CA">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4．公务用车保有量（辆）</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DEFBFC9">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F456FAB">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BD5CB3D">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2</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21A747C">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六、政府采购支出信息</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431BB35">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r>
      <w:tr w14:paraId="4EE12C5E">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F6DBBC9">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5．国内公务接待批次（个）</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0AA79F2">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A3DAB85">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9A07DB6">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32</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CF06816">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（一）政府采购支出合计</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7CBF440">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AC20407">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8CF7F9">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其中：外事接待批次（个）</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FC2AF17">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0467D03">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F43A3AC">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4F827F5">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1．政府采购货物支出</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CBDFAED">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05AD2ACA">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55E24A">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6．国内公务接待人次（人）</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F032843">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42FE5D7">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1E9E6545">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370</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99E0814">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2．政府采购工程支出</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0C5FCA2">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591B3D8D">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671A67A">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其中：外事接待人次（人）</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9A2B2AF">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B6C2DA5">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8D99139">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A81C435">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3．政府采购服务支出</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1F49861">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6A900FF7">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830B7F9">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7．国（境）外公务接待批次（个）</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1FC27E1">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B0A8091">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07F34B5">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F3EF23B">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（二）政府采购授予中小企业合同金额</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2B333145">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77F97686">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17AE73">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8．国（境）外公务接待人次（人）</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5C1AC27">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FC901EA">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C02A474">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9E612B6">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xml:space="preserve">        其中：授予小微企业合同金额</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0CB185B">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0.00</w:t>
            </w:r>
          </w:p>
        </w:tc>
      </w:tr>
      <w:tr w14:paraId="27CFB6B1">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4513AF">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二、会议费</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627C1351">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82C7B24">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6E6096D">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2.02</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0A5526FF">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39E50C1">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r>
      <w:tr w14:paraId="148DE5CE">
        <w:tblPrEx>
          <w:tblCellMar>
            <w:top w:w="0" w:type="dxa"/>
            <w:left w:w="108" w:type="dxa"/>
            <w:bottom w:w="0" w:type="dxa"/>
            <w:right w:w="108" w:type="dxa"/>
          </w:tblCellMar>
        </w:tblPrEx>
        <w:trPr>
          <w:trHeight w:val="300" w:hRule="atLeast"/>
        </w:trPr>
        <w:tc>
          <w:tcPr>
            <w:tcW w:w="42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4098F3D">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三、培训费</w:t>
            </w:r>
          </w:p>
        </w:tc>
        <w:tc>
          <w:tcPr>
            <w:tcW w:w="1214"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953B56C">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105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41FDF43C">
            <w:pPr>
              <w:widowControl/>
              <w:spacing w:line="400" w:lineRule="exact"/>
              <w:jc w:val="center"/>
              <w:rPr>
                <w:rFonts w:ascii="宋体" w:hAnsi="宋体" w:eastAsia="宋体" w:cs="Arial"/>
                <w:kern w:val="0"/>
                <w:sz w:val="22"/>
                <w:szCs w:val="22"/>
              </w:rPr>
            </w:pPr>
            <w:r>
              <w:rPr>
                <w:rFonts w:hint="eastAsia" w:ascii="宋体" w:hAnsi="宋体" w:eastAsia="宋体" w:cs="Arial"/>
                <w:kern w:val="0"/>
                <w:sz w:val="22"/>
                <w:szCs w:val="22"/>
              </w:rPr>
              <w:t>—</w:t>
            </w:r>
          </w:p>
        </w:tc>
        <w:tc>
          <w:tcPr>
            <w:tcW w:w="900"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78972FCD">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8.94</w:t>
            </w:r>
          </w:p>
        </w:tc>
        <w:tc>
          <w:tcPr>
            <w:tcW w:w="3778"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3C4C283E">
            <w:pPr>
              <w:widowControl/>
              <w:spacing w:line="400" w:lineRule="exact"/>
              <w:jc w:val="left"/>
              <w:rPr>
                <w:rFonts w:ascii="宋体" w:hAnsi="宋体" w:eastAsia="宋体" w:cs="Arial"/>
                <w:kern w:val="0"/>
                <w:sz w:val="22"/>
                <w:szCs w:val="22"/>
              </w:rPr>
            </w:pPr>
            <w:r>
              <w:rPr>
                <w:rFonts w:hint="eastAsia" w:ascii="宋体" w:hAnsi="宋体" w:eastAsia="宋体" w:cs="Arial"/>
                <w:kern w:val="0"/>
                <w:sz w:val="22"/>
                <w:szCs w:val="22"/>
              </w:rPr>
              <w:t>　</w:t>
            </w:r>
          </w:p>
        </w:tc>
        <w:tc>
          <w:tcPr>
            <w:tcW w:w="1665" w:type="dxa"/>
            <w:tcBorders>
              <w:top w:val="single" w:color="000000" w:sz="4" w:space="0"/>
              <w:left w:val="nil"/>
              <w:bottom w:val="single" w:color="000000" w:sz="4" w:space="0"/>
              <w:right w:val="single" w:color="000000" w:sz="4" w:space="0"/>
            </w:tcBorders>
            <w:shd w:val="clear" w:color="auto" w:fill="FFFFFF" w:themeFill="background1"/>
            <w:noWrap/>
            <w:vAlign w:val="center"/>
          </w:tcPr>
          <w:p w14:paraId="529B7D9E">
            <w:pPr>
              <w:widowControl/>
              <w:spacing w:line="400" w:lineRule="exact"/>
              <w:jc w:val="right"/>
              <w:rPr>
                <w:rFonts w:ascii="宋体" w:hAnsi="宋体" w:eastAsia="宋体" w:cs="Arial"/>
                <w:kern w:val="0"/>
                <w:sz w:val="22"/>
                <w:szCs w:val="22"/>
              </w:rPr>
            </w:pPr>
            <w:r>
              <w:rPr>
                <w:rFonts w:hint="eastAsia" w:ascii="宋体" w:hAnsi="宋体" w:eastAsia="宋体" w:cs="Arial"/>
                <w:kern w:val="0"/>
                <w:sz w:val="22"/>
                <w:szCs w:val="22"/>
              </w:rPr>
              <w:t>　</w:t>
            </w:r>
          </w:p>
        </w:tc>
      </w:tr>
      <w:tr w14:paraId="0E459C03">
        <w:tblPrEx>
          <w:tblCellMar>
            <w:top w:w="0" w:type="dxa"/>
            <w:left w:w="108" w:type="dxa"/>
            <w:bottom w:w="0" w:type="dxa"/>
            <w:right w:w="108" w:type="dxa"/>
          </w:tblCellMar>
        </w:tblPrEx>
        <w:trPr>
          <w:trHeight w:val="495" w:hRule="atLeast"/>
        </w:trPr>
        <w:tc>
          <w:tcPr>
            <w:tcW w:w="12879" w:type="dxa"/>
            <w:gridSpan w:val="6"/>
            <w:tcBorders>
              <w:top w:val="nil"/>
              <w:left w:val="nil"/>
              <w:bottom w:val="nil"/>
              <w:right w:val="nil"/>
            </w:tcBorders>
            <w:shd w:val="clear" w:color="000000" w:fill="FFFFFF"/>
            <w:vAlign w:val="center"/>
          </w:tcPr>
          <w:p w14:paraId="4E6E9687">
            <w:pPr>
              <w:widowControl/>
              <w:spacing w:line="400" w:lineRule="exact"/>
              <w:jc w:val="left"/>
              <w:rPr>
                <w:rFonts w:ascii="宋体" w:hAnsi="宋体" w:eastAsia="宋体" w:cs="Arial"/>
                <w:kern w:val="0"/>
                <w:sz w:val="18"/>
                <w:szCs w:val="18"/>
              </w:rPr>
            </w:pPr>
            <w:r>
              <w:rPr>
                <w:rFonts w:hint="eastAsia" w:ascii="宋体" w:hAnsi="宋体" w:eastAsia="宋体" w:cs="Arial"/>
                <w:kern w:val="0"/>
                <w:sz w:val="18"/>
                <w:szCs w:val="18"/>
              </w:rPr>
              <w:t>备注：本表反应部门本年度“三公”经费支出预决算情况。其中：年初预算数为“三公”经费年初部门预算批复数，全年预算数为“三公”经费全年预算数，反应按照规定程序调整后的预算数；决算数是包括当年一般公共预算财政拨款、政府性基金预算财政拨款和以前年度结转资金安排的实际支出。</w:t>
            </w:r>
          </w:p>
        </w:tc>
      </w:tr>
      <w:tr w14:paraId="2D76863E">
        <w:tblPrEx>
          <w:tblCellMar>
            <w:top w:w="0" w:type="dxa"/>
            <w:left w:w="108" w:type="dxa"/>
            <w:bottom w:w="0" w:type="dxa"/>
            <w:right w:w="108" w:type="dxa"/>
          </w:tblCellMar>
        </w:tblPrEx>
        <w:trPr>
          <w:trHeight w:val="300" w:hRule="atLeast"/>
        </w:trPr>
        <w:tc>
          <w:tcPr>
            <w:tcW w:w="12879" w:type="dxa"/>
            <w:gridSpan w:val="6"/>
            <w:tcBorders>
              <w:top w:val="nil"/>
              <w:left w:val="nil"/>
              <w:bottom w:val="nil"/>
              <w:right w:val="nil"/>
            </w:tcBorders>
            <w:shd w:val="clear" w:color="000000" w:fill="FFFFFF"/>
            <w:vAlign w:val="center"/>
          </w:tcPr>
          <w:p w14:paraId="72F737D8">
            <w:pPr>
              <w:widowControl/>
              <w:jc w:val="left"/>
              <w:rPr>
                <w:rFonts w:ascii="宋体" w:hAnsi="宋体" w:eastAsia="宋体" w:cs="Arial"/>
                <w:kern w:val="0"/>
                <w:sz w:val="18"/>
                <w:szCs w:val="18"/>
              </w:rPr>
            </w:pPr>
            <w:r>
              <w:rPr>
                <w:rFonts w:hint="eastAsia" w:ascii="宋体" w:hAnsi="宋体" w:eastAsia="宋体" w:cs="Arial"/>
                <w:kern w:val="0"/>
                <w:sz w:val="18"/>
                <w:szCs w:val="18"/>
              </w:rPr>
              <w:t xml:space="preserve">  </w:t>
            </w:r>
          </w:p>
        </w:tc>
      </w:tr>
    </w:tbl>
    <w:p w14:paraId="0A1F14A4">
      <w:pPr>
        <w:ind w:firstLine="1600" w:firstLineChars="500"/>
      </w:pPr>
    </w:p>
    <w:sectPr>
      <w:pgSz w:w="16838" w:h="11906" w:orient="landscape"/>
      <w:pgMar w:top="1800" w:right="1440" w:bottom="1800" w:left="1440"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4262DF7-23EB-4F99-B89C-71D9C68EA38D}"/>
  </w:font>
  <w:font w:name="黑体">
    <w:panose1 w:val="02010609060101010101"/>
    <w:charset w:val="86"/>
    <w:family w:val="auto"/>
    <w:pitch w:val="default"/>
    <w:sig w:usb0="800002BF" w:usb1="38CF7CFA" w:usb2="00000016" w:usb3="00000000" w:csb0="00040001" w:csb1="00000000"/>
    <w:embedRegular r:id="rId2" w:fontKey="{5B434748-CECC-44F2-BE20-A38CD27C105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18900BF1-186B-4D0C-988D-8C8A2335D058}"/>
  </w:font>
  <w:font w:name="方正仿宋_GBK">
    <w:panose1 w:val="03000509000000000000"/>
    <w:charset w:val="86"/>
    <w:family w:val="script"/>
    <w:pitch w:val="default"/>
    <w:sig w:usb0="00000001" w:usb1="080E0000" w:usb2="00000000" w:usb3="00000000" w:csb0="00040000" w:csb1="00000000"/>
    <w:embedRegular r:id="rId4" w:fontKey="{5C84BA63-8F19-4984-8119-898E7ACA85CF}"/>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5" w:fontKey="{888B8EFF-3AAD-49FB-9C67-2F9A5D9102F0}"/>
  </w:font>
  <w:font w:name="方正小标宋_GBK">
    <w:panose1 w:val="02000000000000000000"/>
    <w:charset w:val="86"/>
    <w:family w:val="script"/>
    <w:pitch w:val="default"/>
    <w:sig w:usb0="A00002BF" w:usb1="38CF7CFA" w:usb2="00082016" w:usb3="00000000" w:csb0="00040001" w:csb1="00000000"/>
    <w:embedRegular r:id="rId6" w:fontKey="{4250FD39-0445-4A57-AE10-73D948362FA2}"/>
  </w:font>
  <w:font w:name="仿宋">
    <w:panose1 w:val="02010609060101010101"/>
    <w:charset w:val="86"/>
    <w:family w:val="modern"/>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embedRegular r:id="rId7" w:fontKey="{DB7D84E0-0B05-43E8-A914-60F064675CC0}"/>
  </w:font>
  <w:font w:name="方正楷体_GBK">
    <w:panose1 w:val="02000000000000000000"/>
    <w:charset w:val="86"/>
    <w:family w:val="script"/>
    <w:pitch w:val="default"/>
    <w:sig w:usb0="800002BF" w:usb1="38CF7CFA" w:usb2="00000016" w:usb3="00000000" w:csb0="00040000" w:csb1="00000000"/>
    <w:embedRegular r:id="rId8" w:fontKey="{1925C28B-8405-43CC-AC18-93BEBBBA7C9E}"/>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ED0D9">
    <w:pPr>
      <w:pStyle w:val="10"/>
      <w:framePr w:wrap="around" w:vAnchor="text" w:hAnchor="margin" w:xAlign="outside" w:y="1"/>
      <w:ind w:right="320" w:rightChars="100"/>
      <w:rPr>
        <w:rStyle w:val="18"/>
        <w:rFonts w:ascii="宋体" w:hAnsi="宋体" w:eastAsia="宋体"/>
        <w:sz w:val="28"/>
        <w:szCs w:val="28"/>
      </w:rPr>
    </w:pPr>
    <w:r>
      <w:rPr>
        <w:rStyle w:val="18"/>
        <w:rFonts w:hint="eastAsia" w:ascii="宋体" w:hAnsi="宋体" w:eastAsia="宋体"/>
        <w:sz w:val="28"/>
        <w:szCs w:val="28"/>
      </w:rPr>
      <w:t xml:space="preserve">— </w:t>
    </w:r>
    <w:r>
      <w:rPr>
        <w:rFonts w:ascii="宋体" w:hAnsi="宋体" w:eastAsia="宋体"/>
        <w:sz w:val="28"/>
        <w:szCs w:val="28"/>
      </w:rPr>
      <w:fldChar w:fldCharType="begin"/>
    </w:r>
    <w:r>
      <w:rPr>
        <w:rStyle w:val="18"/>
        <w:rFonts w:ascii="宋体" w:hAnsi="宋体" w:eastAsia="宋体"/>
        <w:sz w:val="28"/>
        <w:szCs w:val="28"/>
      </w:rPr>
      <w:instrText xml:space="preserve">PAGE  </w:instrText>
    </w:r>
    <w:r>
      <w:rPr>
        <w:rFonts w:ascii="宋体" w:hAnsi="宋体" w:eastAsia="宋体"/>
        <w:sz w:val="28"/>
        <w:szCs w:val="28"/>
      </w:rPr>
      <w:fldChar w:fldCharType="separate"/>
    </w:r>
    <w:r>
      <w:rPr>
        <w:rStyle w:val="18"/>
        <w:rFonts w:ascii="宋体" w:hAnsi="宋体" w:eastAsia="宋体"/>
        <w:sz w:val="28"/>
        <w:szCs w:val="28"/>
      </w:rPr>
      <w:t>9</w:t>
    </w:r>
    <w:r>
      <w:rPr>
        <w:rFonts w:ascii="宋体" w:hAnsi="宋体" w:eastAsia="宋体"/>
        <w:sz w:val="28"/>
        <w:szCs w:val="28"/>
      </w:rPr>
      <w:fldChar w:fldCharType="end"/>
    </w:r>
    <w:r>
      <w:rPr>
        <w:rStyle w:val="18"/>
        <w:rFonts w:hint="eastAsia" w:ascii="宋体" w:hAnsi="宋体" w:eastAsia="宋体"/>
        <w:sz w:val="28"/>
        <w:szCs w:val="28"/>
      </w:rPr>
      <w:t xml:space="preserve"> —</w:t>
    </w:r>
  </w:p>
  <w:p w14:paraId="1B08DAD7">
    <w:pPr>
      <w:pStyle w:val="1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C11FF">
    <w:pPr>
      <w:pStyle w:val="10"/>
      <w:framePr w:wrap="around" w:vAnchor="text" w:hAnchor="margin" w:xAlign="outside" w:y="1"/>
      <w:ind w:left="320" w:leftChars="100"/>
      <w:rPr>
        <w:rStyle w:val="18"/>
        <w:rFonts w:ascii="宋体" w:hAnsi="宋体" w:eastAsia="宋体"/>
        <w:sz w:val="28"/>
        <w:szCs w:val="28"/>
      </w:rPr>
    </w:pPr>
    <w:r>
      <w:rPr>
        <w:rStyle w:val="18"/>
        <w:rFonts w:hint="eastAsia" w:ascii="宋体" w:hAnsi="宋体" w:eastAsia="宋体"/>
        <w:sz w:val="28"/>
        <w:szCs w:val="28"/>
      </w:rPr>
      <w:t xml:space="preserve">— </w:t>
    </w:r>
    <w:r>
      <w:rPr>
        <w:rFonts w:ascii="宋体" w:hAnsi="宋体" w:eastAsia="宋体"/>
        <w:sz w:val="28"/>
        <w:szCs w:val="28"/>
      </w:rPr>
      <w:fldChar w:fldCharType="begin"/>
    </w:r>
    <w:r>
      <w:rPr>
        <w:rStyle w:val="18"/>
        <w:rFonts w:ascii="宋体" w:hAnsi="宋体" w:eastAsia="宋体"/>
        <w:sz w:val="28"/>
        <w:szCs w:val="28"/>
      </w:rPr>
      <w:instrText xml:space="preserve">PAGE  </w:instrText>
    </w:r>
    <w:r>
      <w:rPr>
        <w:rFonts w:ascii="宋体" w:hAnsi="宋体" w:eastAsia="宋体"/>
        <w:sz w:val="28"/>
        <w:szCs w:val="28"/>
      </w:rPr>
      <w:fldChar w:fldCharType="separate"/>
    </w:r>
    <w:r>
      <w:rPr>
        <w:rStyle w:val="18"/>
        <w:rFonts w:ascii="宋体" w:hAnsi="宋体" w:eastAsia="宋体"/>
        <w:sz w:val="28"/>
        <w:szCs w:val="28"/>
      </w:rPr>
      <w:t>10</w:t>
    </w:r>
    <w:r>
      <w:rPr>
        <w:rFonts w:ascii="宋体" w:hAnsi="宋体" w:eastAsia="宋体"/>
        <w:sz w:val="28"/>
        <w:szCs w:val="28"/>
      </w:rPr>
      <w:fldChar w:fldCharType="end"/>
    </w:r>
    <w:r>
      <w:rPr>
        <w:rStyle w:val="18"/>
        <w:rFonts w:hint="eastAsia" w:ascii="宋体" w:hAnsi="宋体" w:eastAsia="宋体"/>
        <w:sz w:val="28"/>
        <w:szCs w:val="28"/>
      </w:rPr>
      <w:t xml:space="preserve"> —</w:t>
    </w:r>
  </w:p>
  <w:p w14:paraId="04CCCD0D">
    <w:pPr>
      <w:pStyle w:val="10"/>
      <w:framePr w:wrap="around" w:vAnchor="text" w:hAnchor="margin" w:xAlign="outside" w:y="1"/>
      <w:ind w:left="640" w:leftChars="200" w:right="640" w:rightChars="200" w:firstLine="360"/>
      <w:rPr>
        <w:rStyle w:val="18"/>
        <w:rFonts w:ascii="宋体" w:hAnsi="宋体" w:eastAsia="宋体"/>
        <w:sz w:val="28"/>
        <w:szCs w:val="28"/>
      </w:rPr>
    </w:pPr>
  </w:p>
  <w:p w14:paraId="5FD21513">
    <w:pPr>
      <w:pStyle w:val="10"/>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UwZjNiNjI2NjljZDQ1OTdiYTk5MzI5YWQwMTY4NTEifQ=="/>
  </w:docVars>
  <w:rsids>
    <w:rsidRoot w:val="00EA0312"/>
    <w:rsid w:val="000C0D54"/>
    <w:rsid w:val="000C5490"/>
    <w:rsid w:val="001061B4"/>
    <w:rsid w:val="001855BB"/>
    <w:rsid w:val="001C73DC"/>
    <w:rsid w:val="002060C9"/>
    <w:rsid w:val="00217115"/>
    <w:rsid w:val="00262A5A"/>
    <w:rsid w:val="00265EE3"/>
    <w:rsid w:val="002808E1"/>
    <w:rsid w:val="002A4A4B"/>
    <w:rsid w:val="002C2446"/>
    <w:rsid w:val="0030451E"/>
    <w:rsid w:val="003170A1"/>
    <w:rsid w:val="003239CF"/>
    <w:rsid w:val="00387599"/>
    <w:rsid w:val="003957C0"/>
    <w:rsid w:val="003A0425"/>
    <w:rsid w:val="003B36DA"/>
    <w:rsid w:val="003B60F6"/>
    <w:rsid w:val="00412A8F"/>
    <w:rsid w:val="00431AAB"/>
    <w:rsid w:val="00485DFD"/>
    <w:rsid w:val="004F554C"/>
    <w:rsid w:val="0052628F"/>
    <w:rsid w:val="00543E64"/>
    <w:rsid w:val="005F76E0"/>
    <w:rsid w:val="006047D8"/>
    <w:rsid w:val="006059EC"/>
    <w:rsid w:val="006241DA"/>
    <w:rsid w:val="00630B36"/>
    <w:rsid w:val="00665CE8"/>
    <w:rsid w:val="00667FAC"/>
    <w:rsid w:val="00692E27"/>
    <w:rsid w:val="006B0E8A"/>
    <w:rsid w:val="006E5108"/>
    <w:rsid w:val="006E7D1B"/>
    <w:rsid w:val="006F7F8C"/>
    <w:rsid w:val="00717EED"/>
    <w:rsid w:val="007716CA"/>
    <w:rsid w:val="007A1DBA"/>
    <w:rsid w:val="007C35BF"/>
    <w:rsid w:val="007E154F"/>
    <w:rsid w:val="007E4BB6"/>
    <w:rsid w:val="008A55B3"/>
    <w:rsid w:val="00931758"/>
    <w:rsid w:val="009328F6"/>
    <w:rsid w:val="00936923"/>
    <w:rsid w:val="00A63CD4"/>
    <w:rsid w:val="00A73321"/>
    <w:rsid w:val="00A77FF0"/>
    <w:rsid w:val="00A928CF"/>
    <w:rsid w:val="00AB725C"/>
    <w:rsid w:val="00AC5367"/>
    <w:rsid w:val="00AC79F5"/>
    <w:rsid w:val="00AE3AE7"/>
    <w:rsid w:val="00AF6407"/>
    <w:rsid w:val="00B172F7"/>
    <w:rsid w:val="00B5204F"/>
    <w:rsid w:val="00BC5F3A"/>
    <w:rsid w:val="00C018A2"/>
    <w:rsid w:val="00C17B2E"/>
    <w:rsid w:val="00CA1B53"/>
    <w:rsid w:val="00CA4226"/>
    <w:rsid w:val="00CA514D"/>
    <w:rsid w:val="00CD36AF"/>
    <w:rsid w:val="00D42FD5"/>
    <w:rsid w:val="00D56F4D"/>
    <w:rsid w:val="00D87D90"/>
    <w:rsid w:val="00DA7C1D"/>
    <w:rsid w:val="00E03947"/>
    <w:rsid w:val="00E1149D"/>
    <w:rsid w:val="00E6295D"/>
    <w:rsid w:val="00E7108F"/>
    <w:rsid w:val="00EA0312"/>
    <w:rsid w:val="00EC3872"/>
    <w:rsid w:val="00F12B76"/>
    <w:rsid w:val="00F51159"/>
    <w:rsid w:val="00FA49AB"/>
    <w:rsid w:val="00FD0EE7"/>
    <w:rsid w:val="3DD30BE3"/>
    <w:rsid w:val="5CFB7C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styleId="2">
    <w:name w:val="heading 1"/>
    <w:basedOn w:val="1"/>
    <w:next w:val="1"/>
    <w:link w:val="22"/>
    <w:qFormat/>
    <w:uiPriority w:val="0"/>
    <w:pPr>
      <w:keepNext/>
      <w:keepLines/>
      <w:spacing w:before="340" w:after="330" w:line="578" w:lineRule="auto"/>
      <w:outlineLvl w:val="0"/>
    </w:pPr>
    <w:rPr>
      <w:rFonts w:ascii="Calibri" w:hAnsi="Calibri" w:eastAsia="宋体"/>
      <w:b/>
      <w:bCs/>
      <w:kern w:val="44"/>
      <w:sz w:val="44"/>
      <w:szCs w:val="44"/>
    </w:rPr>
  </w:style>
  <w:style w:type="paragraph" w:styleId="3">
    <w:name w:val="heading 2"/>
    <w:basedOn w:val="1"/>
    <w:next w:val="1"/>
    <w:link w:val="23"/>
    <w:qFormat/>
    <w:uiPriority w:val="0"/>
    <w:pPr>
      <w:keepNext/>
      <w:keepLines/>
      <w:spacing w:before="260" w:after="260" w:line="416" w:lineRule="auto"/>
      <w:outlineLvl w:val="1"/>
    </w:pPr>
    <w:rPr>
      <w:rFonts w:ascii="Cambria" w:hAnsi="Cambria" w:eastAsia="宋体"/>
      <w:b/>
      <w:bCs/>
      <w:szCs w:val="32"/>
    </w:rPr>
  </w:style>
  <w:style w:type="paragraph" w:styleId="4">
    <w:name w:val="heading 4"/>
    <w:basedOn w:val="1"/>
    <w:next w:val="1"/>
    <w:link w:val="24"/>
    <w:qFormat/>
    <w:uiPriority w:val="0"/>
    <w:pPr>
      <w:keepNext/>
      <w:keepLines/>
      <w:spacing w:before="280" w:after="290" w:line="376" w:lineRule="auto"/>
      <w:ind w:left="1984" w:hanging="708"/>
      <w:outlineLvl w:val="3"/>
    </w:pPr>
    <w:rPr>
      <w:rFonts w:ascii="Cambria" w:hAnsi="Cambria" w:eastAsia="宋体"/>
      <w:b/>
      <w:bCs/>
      <w:sz w:val="28"/>
      <w:szCs w:val="28"/>
    </w:rPr>
  </w:style>
  <w:style w:type="character" w:default="1" w:styleId="16">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5"/>
    <w:qFormat/>
    <w:uiPriority w:val="0"/>
    <w:pPr>
      <w:spacing w:after="120"/>
    </w:pPr>
  </w:style>
  <w:style w:type="paragraph" w:styleId="6">
    <w:name w:val="Body Text Indent"/>
    <w:basedOn w:val="1"/>
    <w:link w:val="26"/>
    <w:qFormat/>
    <w:uiPriority w:val="0"/>
    <w:pPr>
      <w:ind w:firstLine="640"/>
    </w:pPr>
    <w:rPr>
      <w:rFonts w:hint="eastAsia" w:ascii="仿宋_GB2312" w:eastAsia="仿宋_GB2312"/>
    </w:rPr>
  </w:style>
  <w:style w:type="paragraph" w:styleId="7">
    <w:name w:val="Block Text"/>
    <w:basedOn w:val="1"/>
    <w:qFormat/>
    <w:uiPriority w:val="0"/>
    <w:pPr>
      <w:ind w:left="-178" w:leftChars="-85" w:right="-693" w:rightChars="-330" w:firstLine="560" w:firstLineChars="200"/>
    </w:pPr>
    <w:rPr>
      <w:rFonts w:eastAsia="宋体"/>
      <w:sz w:val="28"/>
      <w:szCs w:val="24"/>
    </w:rPr>
  </w:style>
  <w:style w:type="paragraph" w:styleId="8">
    <w:name w:val="Plain Text"/>
    <w:basedOn w:val="1"/>
    <w:link w:val="27"/>
    <w:qFormat/>
    <w:uiPriority w:val="0"/>
    <w:rPr>
      <w:rFonts w:ascii="宋体" w:hAnsi="Courier New" w:eastAsia="宋体"/>
      <w:sz w:val="21"/>
      <w:szCs w:val="21"/>
    </w:rPr>
  </w:style>
  <w:style w:type="paragraph" w:styleId="9">
    <w:name w:val="Date"/>
    <w:basedOn w:val="1"/>
    <w:next w:val="1"/>
    <w:link w:val="28"/>
    <w:qFormat/>
    <w:uiPriority w:val="0"/>
    <w:pPr>
      <w:ind w:left="100" w:leftChars="2500"/>
    </w:pPr>
  </w:style>
  <w:style w:type="paragraph" w:styleId="10">
    <w:name w:val="footer"/>
    <w:basedOn w:val="1"/>
    <w:link w:val="21"/>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11">
    <w:name w:val="header"/>
    <w:basedOn w:val="1"/>
    <w:link w:val="20"/>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Title"/>
    <w:basedOn w:val="1"/>
    <w:next w:val="1"/>
    <w:link w:val="29"/>
    <w:qFormat/>
    <w:uiPriority w:val="0"/>
    <w:pPr>
      <w:spacing w:line="500" w:lineRule="exact"/>
      <w:ind w:firstLine="200" w:firstLineChars="200"/>
      <w:jc w:val="center"/>
      <w:outlineLvl w:val="0"/>
    </w:pPr>
    <w:rPr>
      <w:rFonts w:ascii="Cambria" w:hAnsi="Cambria" w:eastAsia="方正小标宋_GBK"/>
      <w:bCs/>
      <w:kern w:val="0"/>
      <w:sz w:val="44"/>
      <w:szCs w:val="32"/>
    </w:rPr>
  </w:style>
  <w:style w:type="table" w:styleId="15">
    <w:name w:val="Table Grid"/>
    <w:basedOn w:val="14"/>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qFormat/>
    <w:uiPriority w:val="22"/>
    <w:rPr>
      <w:b/>
      <w:bCs/>
    </w:rPr>
  </w:style>
  <w:style w:type="character" w:styleId="18">
    <w:name w:val="page number"/>
    <w:qFormat/>
    <w:uiPriority w:val="0"/>
  </w:style>
  <w:style w:type="character" w:styleId="19">
    <w:name w:val="Hyperlink"/>
    <w:qFormat/>
    <w:uiPriority w:val="0"/>
    <w:rPr>
      <w:color w:val="0000FF"/>
      <w:u w:val="single"/>
    </w:rPr>
  </w:style>
  <w:style w:type="character" w:customStyle="1" w:styleId="20">
    <w:name w:val="页眉 Char"/>
    <w:basedOn w:val="16"/>
    <w:link w:val="11"/>
    <w:uiPriority w:val="0"/>
    <w:rPr>
      <w:sz w:val="18"/>
      <w:szCs w:val="18"/>
    </w:rPr>
  </w:style>
  <w:style w:type="character" w:customStyle="1" w:styleId="21">
    <w:name w:val="页脚 Char"/>
    <w:basedOn w:val="16"/>
    <w:link w:val="10"/>
    <w:qFormat/>
    <w:uiPriority w:val="0"/>
    <w:rPr>
      <w:sz w:val="18"/>
      <w:szCs w:val="18"/>
    </w:rPr>
  </w:style>
  <w:style w:type="character" w:customStyle="1" w:styleId="22">
    <w:name w:val="标题 1 Char"/>
    <w:basedOn w:val="16"/>
    <w:link w:val="2"/>
    <w:qFormat/>
    <w:uiPriority w:val="0"/>
    <w:rPr>
      <w:rFonts w:ascii="Calibri" w:hAnsi="Calibri" w:eastAsia="宋体" w:cs="Times New Roman"/>
      <w:b/>
      <w:bCs/>
      <w:kern w:val="44"/>
      <w:sz w:val="44"/>
      <w:szCs w:val="44"/>
    </w:rPr>
  </w:style>
  <w:style w:type="character" w:customStyle="1" w:styleId="23">
    <w:name w:val="标题 2 Char"/>
    <w:basedOn w:val="16"/>
    <w:link w:val="3"/>
    <w:qFormat/>
    <w:uiPriority w:val="0"/>
    <w:rPr>
      <w:rFonts w:ascii="Cambria" w:hAnsi="Cambria" w:eastAsia="宋体" w:cs="Times New Roman"/>
      <w:b/>
      <w:bCs/>
      <w:sz w:val="32"/>
      <w:szCs w:val="32"/>
    </w:rPr>
  </w:style>
  <w:style w:type="character" w:customStyle="1" w:styleId="24">
    <w:name w:val="标题 4 Char"/>
    <w:basedOn w:val="16"/>
    <w:link w:val="4"/>
    <w:qFormat/>
    <w:uiPriority w:val="0"/>
    <w:rPr>
      <w:rFonts w:ascii="Cambria" w:hAnsi="Cambria" w:eastAsia="宋体" w:cs="Times New Roman"/>
      <w:b/>
      <w:bCs/>
      <w:sz w:val="28"/>
      <w:szCs w:val="28"/>
    </w:rPr>
  </w:style>
  <w:style w:type="character" w:customStyle="1" w:styleId="25">
    <w:name w:val="正文文本 Char"/>
    <w:basedOn w:val="16"/>
    <w:link w:val="5"/>
    <w:uiPriority w:val="0"/>
    <w:rPr>
      <w:rFonts w:ascii="Times New Roman" w:hAnsi="Times New Roman" w:eastAsia="方正仿宋_GBK" w:cs="Times New Roman"/>
      <w:sz w:val="32"/>
      <w:szCs w:val="20"/>
    </w:rPr>
  </w:style>
  <w:style w:type="character" w:customStyle="1" w:styleId="26">
    <w:name w:val="正文文本缩进 Char"/>
    <w:basedOn w:val="16"/>
    <w:link w:val="6"/>
    <w:uiPriority w:val="0"/>
    <w:rPr>
      <w:rFonts w:ascii="仿宋_GB2312" w:hAnsi="Times New Roman" w:eastAsia="仿宋_GB2312" w:cs="Times New Roman"/>
      <w:sz w:val="32"/>
      <w:szCs w:val="20"/>
    </w:rPr>
  </w:style>
  <w:style w:type="character" w:customStyle="1" w:styleId="27">
    <w:name w:val="纯文本 Char"/>
    <w:basedOn w:val="16"/>
    <w:link w:val="8"/>
    <w:qFormat/>
    <w:uiPriority w:val="0"/>
    <w:rPr>
      <w:rFonts w:ascii="宋体" w:hAnsi="Courier New" w:eastAsia="宋体" w:cs="Times New Roman"/>
      <w:szCs w:val="21"/>
    </w:rPr>
  </w:style>
  <w:style w:type="character" w:customStyle="1" w:styleId="28">
    <w:name w:val="日期 Char"/>
    <w:basedOn w:val="16"/>
    <w:link w:val="9"/>
    <w:qFormat/>
    <w:uiPriority w:val="0"/>
    <w:rPr>
      <w:rFonts w:ascii="Times New Roman" w:hAnsi="Times New Roman" w:eastAsia="方正仿宋_GBK" w:cs="Times New Roman"/>
      <w:sz w:val="32"/>
      <w:szCs w:val="20"/>
    </w:rPr>
  </w:style>
  <w:style w:type="character" w:customStyle="1" w:styleId="29">
    <w:name w:val="标题 Char"/>
    <w:basedOn w:val="16"/>
    <w:link w:val="13"/>
    <w:uiPriority w:val="0"/>
    <w:rPr>
      <w:rFonts w:ascii="Cambria" w:hAnsi="Cambria" w:eastAsia="方正小标宋_GBK" w:cs="Times New Roman"/>
      <w:bCs/>
      <w:kern w:val="0"/>
      <w:sz w:val="44"/>
      <w:szCs w:val="32"/>
    </w:rPr>
  </w:style>
  <w:style w:type="character" w:customStyle="1" w:styleId="30">
    <w:name w:val="Title Char"/>
    <w:qFormat/>
    <w:locked/>
    <w:uiPriority w:val="0"/>
    <w:rPr>
      <w:rFonts w:ascii="Cambria" w:hAnsi="Cambria" w:eastAsia="方正小标宋_GBK" w:cs="Times New Roman"/>
      <w:bCs/>
      <w:sz w:val="32"/>
      <w:szCs w:val="32"/>
    </w:rPr>
  </w:style>
  <w:style w:type="character" w:customStyle="1" w:styleId="31">
    <w:name w:val="Char Char3"/>
    <w:qFormat/>
    <w:uiPriority w:val="0"/>
    <w:rPr>
      <w:sz w:val="18"/>
      <w:szCs w:val="18"/>
      <w:lang w:bidi="ar-SA"/>
    </w:rPr>
  </w:style>
  <w:style w:type="character" w:customStyle="1" w:styleId="32">
    <w:name w:val="apple-style-span"/>
    <w:qFormat/>
    <w:uiPriority w:val="0"/>
  </w:style>
  <w:style w:type="character" w:customStyle="1" w:styleId="33">
    <w:name w:val="style231"/>
    <w:qFormat/>
    <w:uiPriority w:val="0"/>
    <w:rPr>
      <w:b/>
      <w:bCs/>
      <w:sz w:val="24"/>
      <w:szCs w:val="24"/>
    </w:rPr>
  </w:style>
  <w:style w:type="paragraph" w:styleId="34">
    <w:name w:val="List Paragraph"/>
    <w:basedOn w:val="1"/>
    <w:qFormat/>
    <w:uiPriority w:val="34"/>
    <w:pPr>
      <w:ind w:firstLine="420" w:firstLineChars="200"/>
    </w:pPr>
    <w:rPr>
      <w:rFonts w:ascii="仿宋" w:hAnsi="仿宋" w:eastAsia="仿宋"/>
      <w:sz w:val="28"/>
      <w:szCs w:val="22"/>
    </w:rPr>
  </w:style>
  <w:style w:type="paragraph" w:customStyle="1" w:styleId="35">
    <w:name w:val="默认段落字体 Para Char Char Char Char Char Char Char Char Char Char"/>
    <w:basedOn w:val="1"/>
    <w:qFormat/>
    <w:uiPriority w:val="0"/>
    <w:rPr>
      <w:rFonts w:ascii="Arial" w:hAnsi="Arial" w:eastAsia="宋体" w:cs="Arial"/>
      <w:sz w:val="20"/>
    </w:rPr>
  </w:style>
  <w:style w:type="paragraph" w:customStyle="1" w:styleId="36">
    <w:name w:val="Char Char Char Char Char Char Char Char Char Char Char Char Char Char Char Char Char Char Char Char Char Char"/>
    <w:basedOn w:val="1"/>
    <w:uiPriority w:val="0"/>
    <w:rPr>
      <w:rFonts w:eastAsia="宋体"/>
      <w:sz w:val="21"/>
    </w:rPr>
  </w:style>
  <w:style w:type="paragraph" w:customStyle="1" w:styleId="37">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eastAsia="宋体"/>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28</Pages>
  <Words>5665</Words>
  <Characters>6361</Characters>
  <Lines>127</Lines>
  <Paragraphs>35</Paragraphs>
  <TotalTime>0</TotalTime>
  <ScaleCrop>false</ScaleCrop>
  <LinksUpToDate>false</LinksUpToDate>
  <CharactersWithSpaces>6431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2023-10-24T08:30:00Z</dcterms:created>
  <dc:creator>xtzj</dc:creator>
  <cp:lastModifiedBy>silence</cp:lastModifiedBy>
  <dcterms:modified xsi:type="dcterms:W3CDTF">2024-11-13T04:22:08Z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D905D2BEF9F74952B879C0DDF190984E_12</vt:lpwstr>
  </property>
</Properties>
</file>