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>
      <w:pPr>
        <w:spacing w:line="594" w:lineRule="exact"/>
        <w:jc w:val="center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（城   市）</w:t>
      </w:r>
    </w:p>
    <w:tbl>
      <w:tblPr>
        <w:tblStyle w:val="6"/>
        <w:tblW w:w="14494" w:type="dxa"/>
        <w:tblInd w:w="-8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940"/>
        <w:gridCol w:w="1369"/>
        <w:gridCol w:w="890"/>
        <w:gridCol w:w="855"/>
        <w:gridCol w:w="870"/>
        <w:gridCol w:w="1140"/>
        <w:gridCol w:w="1489"/>
        <w:gridCol w:w="806"/>
        <w:gridCol w:w="1005"/>
        <w:gridCol w:w="630"/>
        <w:gridCol w:w="929"/>
        <w:gridCol w:w="6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930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黄桷坪电力五村7号自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22"/>
                <w:szCs w:val="22"/>
                <w:lang w:bidi="ar"/>
              </w:rPr>
              <w:t>来水公司九龙坡区营管所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2.1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0.52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杨家坪直港大道17号建设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大厦1楼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1.7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0.93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杨家坪民主一村37号九龙坡区第二实验小学（旧址）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0.8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1.1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lang w:val="en-US" w:eastAsia="zh-CN"/>
              </w:rPr>
              <w:t>0.46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谢家湾正街47号华润二十四城一期B组团一号楼才儿坊幼儿园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0.9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0.67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枫丹路222号高新区第一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石桥铺朝阳路191号石桥铺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街道办事处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0.62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石坪桥正街61号石坪桥街道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社区卫生服务中心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0.56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杨家坪兴胜路2号九龙坡区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融媒体中心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0.61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杨家坪前进路23号九龙坡区人民医院东城院区A区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0.73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西郊一村1号重庆动物园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0.52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蟠龙大道56号九龙坡区疾病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预防控制中心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0.34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22"/>
                <w:szCs w:val="22"/>
                <w:lang w:bidi="ar"/>
              </w:rPr>
              <w:t>华福大道北段70号（美每家建材家居广场B区23栋）华岩镇人民政府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righ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0.44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22"/>
                <w:szCs w:val="22"/>
                <w:lang w:bidi="ar"/>
              </w:rPr>
              <w:t>号九龙坡区第二人民医院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0.50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华龙大道1号重庆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"/>
              </w:rPr>
              <w:t>开放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大学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季度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1.1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0.40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以下空白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pacing w:line="400" w:lineRule="exact"/>
        <w:ind w:firstLine="0" w:firstLineChars="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8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>
      <w:pP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br w:type="page"/>
      </w:r>
    </w:p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>
      <w:pPr>
        <w:spacing w:line="594" w:lineRule="exact"/>
        <w:jc w:val="center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（农   村）</w:t>
      </w:r>
    </w:p>
    <w:tbl>
      <w:tblPr>
        <w:tblStyle w:val="6"/>
        <w:tblW w:w="13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441"/>
        <w:gridCol w:w="1260"/>
        <w:gridCol w:w="810"/>
        <w:gridCol w:w="915"/>
        <w:gridCol w:w="870"/>
        <w:gridCol w:w="1170"/>
        <w:gridCol w:w="1446"/>
        <w:gridCol w:w="804"/>
        <w:gridCol w:w="1020"/>
        <w:gridCol w:w="630"/>
        <w:gridCol w:w="945"/>
        <w:gridCol w:w="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6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3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</w:trPr>
        <w:tc>
          <w:tcPr>
            <w:tcW w:w="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3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4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西彭镇西庆路55号西彭镇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汽车站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0.35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陶家镇陶怡路89号</w:t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</w:t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br w:type="textWrapping"/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人民政府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180" w:firstLineChars="100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0.76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8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280" w:lineRule="exact"/>
        <w:ind w:firstLine="5520" w:firstLineChars="2300"/>
        <w:jc w:val="left"/>
        <w:rPr>
          <w:rFonts w:hint="default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8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sectPr>
      <w:pgSz w:w="16838" w:h="11906" w:orient="landscape"/>
      <w:pgMar w:top="1446" w:right="1985" w:bottom="993" w:left="1644" w:header="851" w:footer="992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471429E"/>
    <w:rsid w:val="09661179"/>
    <w:rsid w:val="0A1246B0"/>
    <w:rsid w:val="11376384"/>
    <w:rsid w:val="15A877A4"/>
    <w:rsid w:val="1B8B1230"/>
    <w:rsid w:val="23563841"/>
    <w:rsid w:val="2B486CE1"/>
    <w:rsid w:val="2BE6592E"/>
    <w:rsid w:val="2D773B83"/>
    <w:rsid w:val="2E2B6845"/>
    <w:rsid w:val="371232F8"/>
    <w:rsid w:val="39165CC1"/>
    <w:rsid w:val="3F360430"/>
    <w:rsid w:val="3FDB7A98"/>
    <w:rsid w:val="45C66EB9"/>
    <w:rsid w:val="4C88610C"/>
    <w:rsid w:val="53FF2B7C"/>
    <w:rsid w:val="5D23703E"/>
    <w:rsid w:val="6A9D7A42"/>
    <w:rsid w:val="6FF0075C"/>
    <w:rsid w:val="77486298"/>
    <w:rsid w:val="788011EA"/>
    <w:rsid w:val="794E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1397</Words>
  <Characters>1750</Characters>
  <Lines>16</Lines>
  <Paragraphs>4</Paragraphs>
  <TotalTime>1</TotalTime>
  <ScaleCrop>false</ScaleCrop>
  <LinksUpToDate>false</LinksUpToDate>
  <CharactersWithSpaces>1933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mango</cp:lastModifiedBy>
  <cp:lastPrinted>2020-12-08T06:25:00Z</cp:lastPrinted>
  <dcterms:modified xsi:type="dcterms:W3CDTF">2023-12-11T03:53:43Z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EFB9979C60344FF8AFA6CADA4C84F2AA</vt:lpwstr>
  </property>
</Properties>
</file>