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2679"/>
        <w:gridCol w:w="990"/>
        <w:gridCol w:w="810"/>
        <w:gridCol w:w="1017"/>
        <w:gridCol w:w="879"/>
        <w:gridCol w:w="879"/>
        <w:gridCol w:w="806"/>
        <w:gridCol w:w="728"/>
        <w:gridCol w:w="613"/>
        <w:gridCol w:w="633"/>
        <w:gridCol w:w="596"/>
        <w:gridCol w:w="696"/>
        <w:gridCol w:w="695"/>
        <w:gridCol w:w="6"/>
        <w:gridCol w:w="489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3185" w:type="dxa"/>
            <w:gridSpan w:val="17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四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eastAsia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32"/>
                <w:szCs w:val="32"/>
              </w:rPr>
              <w:t>（城   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35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96" w:hRule="atLeast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菌落总数（CFU/mL）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总大肠菌群（MPN/100mL或CFU/100mL）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大肠埃希氏菌（MPN/100mL或CFU/100mL）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耐热大肠菌群（MPN/100mL或CFU/100mL）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浑浊度（NTU-散射浊度单位）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耗氧量（CODMn法，以O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计，mg/L）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游离余氯（mg/L）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二氧化氯（mg/L）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56" w:hRule="atLeast"/>
        </w:trPr>
        <w:tc>
          <w:tcPr>
            <w:tcW w:w="4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《生活饮用水卫生标准》（GB5749-2006）指标限值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≤100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不得检出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不得检出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不得检出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≤1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无异臭、异味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≤3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≥0.05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≥0.02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1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黄桷坪电力五村7号自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来水公司九龙坡区营管所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1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杨家坪直港大道17号建设大厦1楼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0.71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79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杨家坪民主一村37号九龙坡区第二实验小学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0.65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谢家湾正街47号华润二十四城一期B组团一号楼才儿坊幼儿园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1.7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0.68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5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九龙坡区高新区枫丹路222号高新区第一实验小学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1.1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0.59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60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石桥铺朝阳路191号石桥铺街道办事处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0.9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0.64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33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石坪桥正街61号石坪桥街道社区卫生服务中心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1.1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0.74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3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杨家坪兴胜路2号九龙坡区融媒体中心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1.4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81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杨家坪前进路23号九龙坡区人民医院东城院区A区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82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西郊一村1号重庆动物园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0.68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2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九龙坡区蟠龙大道56号九龙坡区疾病预防控制中心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0.47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6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华福大道北段70号（美每家建材家居广场B区23栋）华岩镇人民政府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0.58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号九龙坡区第二人民医院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6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九龙科技园华龙大道1号重庆广播电视大学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08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eastAsia="方正仿宋_GBK"/>
          <w:color w:val="000000"/>
          <w:sz w:val="22"/>
          <w:szCs w:val="32"/>
        </w:rPr>
      </w:pPr>
    </w:p>
    <w:p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22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441"/>
        <w:gridCol w:w="970"/>
        <w:gridCol w:w="1021"/>
        <w:gridCol w:w="1126"/>
        <w:gridCol w:w="887"/>
        <w:gridCol w:w="887"/>
        <w:gridCol w:w="878"/>
        <w:gridCol w:w="702"/>
        <w:gridCol w:w="638"/>
        <w:gridCol w:w="640"/>
        <w:gridCol w:w="640"/>
        <w:gridCol w:w="701"/>
        <w:gridCol w:w="702"/>
        <w:gridCol w:w="5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3280" w:type="dxa"/>
            <w:gridSpan w:val="15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四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eastAsia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32"/>
                <w:szCs w:val="32"/>
              </w:rPr>
              <w:t>（农   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8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5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</w:trPr>
        <w:tc>
          <w:tcPr>
            <w:tcW w:w="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菌落总数（CFU/mL）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总大肠菌群（MPN/100mL或CFU/100mL）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大肠埃希氏菌（MPN/100mL或CFU/100mL）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耐热大肠菌群（MPN/100mL或CFU/100mL）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浑浊度（NTU-散射浊度单位）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耗氧量（CODMn法，以O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计，mg/L）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游离余氯（mg/L）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二氧化氯（mg/L）</w:t>
            </w:r>
          </w:p>
        </w:tc>
        <w:tc>
          <w:tcPr>
            <w:tcW w:w="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3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《生活饮用水卫生标准》（GB5749-2006）指标限值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≥0.05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≥0.02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17"/>
                <w:kern w:val="0"/>
                <w:sz w:val="18"/>
                <w:szCs w:val="18"/>
                <w:u w:val="none"/>
              </w:rPr>
              <w:t>西彭镇西庆路55号西彭镇汽车站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未检出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  <w:t>/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0.37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陶家镇陶怡路89号</w:t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陶家镇人民政府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  <w:t>/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0.45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280" w:type="dxa"/>
            <w:gridSpan w:val="15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a. 《生活饮用水卫生标准》（GB5749-2006）规定，农村小型集中式供水（日供水量在1000m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以下）部分水质指标可按表4标准执行：菌类总数≤500CFU/ml，色度≤20，浑浊度≤3，耗氧量≤5。</w:t>
            </w:r>
          </w:p>
        </w:tc>
      </w:tr>
    </w:tbl>
    <w:p>
      <w:pPr>
        <w:rPr>
          <w:rFonts w:eastAsia="方正仿宋_GBK"/>
          <w:sz w:val="32"/>
          <w:szCs w:val="20"/>
        </w:rPr>
      </w:pPr>
    </w:p>
    <w:p>
      <w:pPr>
        <w:widowControl/>
        <w:spacing w:line="28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28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sectPr>
          <w:pgSz w:w="16838" w:h="11906" w:orient="landscape"/>
          <w:pgMar w:top="1531" w:right="2098" w:bottom="1531" w:left="1985" w:header="851" w:footer="992" w:gutter="0"/>
          <w:cols w:space="720" w:num="1"/>
          <w:docGrid w:type="lines" w:linePitch="312" w:charSpace="0"/>
        </w:sect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22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471429E"/>
    <w:rsid w:val="05290F57"/>
    <w:rsid w:val="0573243B"/>
    <w:rsid w:val="0782145E"/>
    <w:rsid w:val="09661179"/>
    <w:rsid w:val="11376384"/>
    <w:rsid w:val="15A877A4"/>
    <w:rsid w:val="23563841"/>
    <w:rsid w:val="27E0232B"/>
    <w:rsid w:val="28C95A50"/>
    <w:rsid w:val="2B486CE1"/>
    <w:rsid w:val="2BE6592E"/>
    <w:rsid w:val="2D773B83"/>
    <w:rsid w:val="2E2B6845"/>
    <w:rsid w:val="35E421F9"/>
    <w:rsid w:val="371232F8"/>
    <w:rsid w:val="389670E2"/>
    <w:rsid w:val="39165CC1"/>
    <w:rsid w:val="3D194AC6"/>
    <w:rsid w:val="3D59145B"/>
    <w:rsid w:val="3F360430"/>
    <w:rsid w:val="3FDB7A98"/>
    <w:rsid w:val="44DF08D0"/>
    <w:rsid w:val="45C66EB9"/>
    <w:rsid w:val="495C1947"/>
    <w:rsid w:val="4C88610C"/>
    <w:rsid w:val="4F3522AE"/>
    <w:rsid w:val="588C1C97"/>
    <w:rsid w:val="5D23703E"/>
    <w:rsid w:val="5DA85633"/>
    <w:rsid w:val="68955AFD"/>
    <w:rsid w:val="69F80B43"/>
    <w:rsid w:val="6FF0075C"/>
    <w:rsid w:val="77486298"/>
    <w:rsid w:val="786E47A3"/>
    <w:rsid w:val="788011EA"/>
    <w:rsid w:val="794E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1364</Words>
  <Characters>1716</Characters>
  <Lines>16</Lines>
  <Paragraphs>4</Paragraphs>
  <TotalTime>0</TotalTime>
  <ScaleCrop>false</ScaleCrop>
  <LinksUpToDate>false</LinksUpToDate>
  <CharactersWithSpaces>1899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mango</cp:lastModifiedBy>
  <cp:lastPrinted>2023-08-29T01:33:00Z</cp:lastPrinted>
  <dcterms:modified xsi:type="dcterms:W3CDTF">2024-03-27T02:47:44Z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B3DE8C264E9B46C1A07EDA9494A12639_13</vt:lpwstr>
  </property>
</Properties>
</file>