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Arial" w:eastAsia="方正小标宋_GBK" w:cs="Arial"/>
          <w:sz w:val="44"/>
          <w:szCs w:val="44"/>
          <w:lang w:eastAsia="zh-CN"/>
        </w:rPr>
      </w:pPr>
      <w:r>
        <w:rPr>
          <w:rFonts w:hint="eastAsia" w:ascii="方正小标宋_GBK" w:hAnsi="Arial" w:eastAsia="方正小标宋_GBK" w:cs="Arial"/>
          <w:sz w:val="44"/>
          <w:szCs w:val="44"/>
        </w:rPr>
        <w:t>重庆市</w:t>
      </w:r>
      <w:r>
        <w:rPr>
          <w:rFonts w:hint="eastAsia" w:ascii="方正小标宋_GBK" w:hAnsi="Arial" w:eastAsia="方正小标宋_GBK" w:cs="Arial"/>
          <w:sz w:val="44"/>
          <w:szCs w:val="44"/>
          <w:lang w:eastAsia="zh-CN"/>
        </w:rPr>
        <w:t>九龙坡区卫生健康委员会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Arial" w:eastAsia="方正小标宋_GBK" w:cs="Arial"/>
          <w:sz w:val="44"/>
          <w:szCs w:val="44"/>
          <w:lang w:eastAsia="zh-CN"/>
        </w:rPr>
      </w:pPr>
      <w:r>
        <w:rPr>
          <w:rFonts w:hint="eastAsia" w:ascii="方正小标宋_GBK" w:hAnsi="Arial" w:eastAsia="方正小标宋_GBK" w:cs="Arial"/>
          <w:sz w:val="44"/>
          <w:szCs w:val="44"/>
        </w:rPr>
        <w:t>关于202</w:t>
      </w:r>
      <w:r>
        <w:rPr>
          <w:rFonts w:hint="eastAsia" w:ascii="方正小标宋_GBK" w:hAnsi="Arial" w:eastAsia="方正小标宋_GBK" w:cs="Arial"/>
          <w:sz w:val="44"/>
          <w:szCs w:val="44"/>
          <w:lang w:val="en-US" w:eastAsia="zh-CN"/>
        </w:rPr>
        <w:t>4</w:t>
      </w:r>
      <w:r>
        <w:rPr>
          <w:rFonts w:hint="eastAsia" w:ascii="方正小标宋_GBK" w:hAnsi="Arial" w:eastAsia="方正小标宋_GBK" w:cs="Arial"/>
          <w:sz w:val="44"/>
          <w:szCs w:val="44"/>
        </w:rPr>
        <w:t>年</w:t>
      </w:r>
      <w:r>
        <w:rPr>
          <w:rFonts w:hint="eastAsia" w:ascii="方正小标宋_GBK" w:hAnsi="Arial" w:eastAsia="方正小标宋_GBK" w:cs="Arial"/>
          <w:sz w:val="44"/>
          <w:szCs w:val="44"/>
          <w:lang w:eastAsia="zh-CN"/>
        </w:rPr>
        <w:t>九龙坡区区</w:t>
      </w:r>
      <w:r>
        <w:rPr>
          <w:rFonts w:hint="eastAsia" w:ascii="方正小标宋_GBK" w:hAnsi="Arial" w:eastAsia="方正小标宋_GBK" w:cs="Arial"/>
          <w:sz w:val="44"/>
          <w:szCs w:val="44"/>
        </w:rPr>
        <w:t>级重点专科</w:t>
      </w:r>
      <w:r>
        <w:rPr>
          <w:rFonts w:hint="eastAsia" w:ascii="方正小标宋_GBK" w:hAnsi="Arial" w:eastAsia="方正小标宋_GBK" w:cs="Arial"/>
          <w:sz w:val="44"/>
          <w:szCs w:val="44"/>
          <w:lang w:eastAsia="zh-CN"/>
        </w:rPr>
        <w:t>及基层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Arial" w:eastAsia="方正小标宋_GBK" w:cs="Arial"/>
          <w:sz w:val="44"/>
          <w:szCs w:val="44"/>
        </w:rPr>
      </w:pPr>
      <w:r>
        <w:rPr>
          <w:rFonts w:hint="eastAsia" w:ascii="方正小标宋_GBK" w:hAnsi="Arial" w:eastAsia="方正小标宋_GBK" w:cs="Arial"/>
          <w:sz w:val="44"/>
          <w:szCs w:val="44"/>
          <w:lang w:eastAsia="zh-CN"/>
        </w:rPr>
        <w:t>特色专科</w:t>
      </w:r>
      <w:r>
        <w:rPr>
          <w:rFonts w:hint="eastAsia" w:ascii="方正小标宋_GBK" w:hAnsi="Arial" w:eastAsia="方正小标宋_GBK" w:cs="Arial"/>
          <w:sz w:val="44"/>
          <w:szCs w:val="44"/>
        </w:rPr>
        <w:t>项目拟遴选名单的公示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_GBK" w:hAnsi="Arial" w:eastAsia="方正小标宋_GBK" w:cs="Arial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eastAsia="方正仿宋_GBK" w:cs="Times New Roman"/>
          <w:snapToGrid w:val="0"/>
          <w:spacing w:val="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napToGrid w:val="0"/>
          <w:spacing w:val="0"/>
          <w:kern w:val="0"/>
          <w:sz w:val="32"/>
          <w:szCs w:val="32"/>
        </w:rPr>
        <w:t>为加强全</w:t>
      </w:r>
      <w:r>
        <w:rPr>
          <w:rFonts w:hint="default" w:ascii="Times New Roman" w:hAnsi="Times New Roman" w:eastAsia="方正仿宋_GBK" w:cs="Times New Roman"/>
          <w:snapToGrid w:val="0"/>
          <w:spacing w:val="0"/>
          <w:kern w:val="0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方正仿宋_GBK" w:cs="Times New Roman"/>
          <w:snapToGrid w:val="0"/>
          <w:spacing w:val="0"/>
          <w:kern w:val="0"/>
          <w:sz w:val="32"/>
          <w:szCs w:val="32"/>
        </w:rPr>
        <w:t>医疗机构专科服务能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napToGrid w:val="0"/>
          <w:spacing w:val="0"/>
          <w:kern w:val="0"/>
          <w:sz w:val="32"/>
          <w:szCs w:val="32"/>
        </w:rPr>
        <w:t>力建设，提升</w:t>
      </w:r>
      <w:r>
        <w:rPr>
          <w:rFonts w:hint="eastAsia" w:eastAsia="方正仿宋_GBK" w:cs="Times New Roman"/>
          <w:snapToGrid w:val="0"/>
          <w:spacing w:val="0"/>
          <w:kern w:val="0"/>
          <w:sz w:val="32"/>
          <w:szCs w:val="32"/>
          <w:lang w:eastAsia="zh-CN"/>
        </w:rPr>
        <w:t>专科整体实力和</w:t>
      </w:r>
      <w:r>
        <w:rPr>
          <w:rFonts w:hint="default" w:ascii="Times New Roman" w:hAnsi="Times New Roman" w:eastAsia="方正仿宋_GBK" w:cs="Times New Roman"/>
          <w:snapToGrid w:val="0"/>
          <w:spacing w:val="0"/>
          <w:kern w:val="0"/>
          <w:sz w:val="32"/>
          <w:szCs w:val="32"/>
        </w:rPr>
        <w:t>医疗服务质量水平，</w:t>
      </w:r>
      <w:r>
        <w:rPr>
          <w:rFonts w:hint="default" w:ascii="Times New Roman" w:hAnsi="Times New Roman" w:eastAsia="方正仿宋_GBK" w:cs="Times New Roman"/>
          <w:snapToGrid w:val="0"/>
          <w:spacing w:val="0"/>
          <w:kern w:val="0"/>
          <w:sz w:val="32"/>
          <w:szCs w:val="32"/>
          <w:lang w:eastAsia="zh-CN"/>
        </w:rPr>
        <w:t>根据《</w:t>
      </w:r>
      <w:r>
        <w:rPr>
          <w:rFonts w:hint="default" w:ascii="Times New Roman" w:hAnsi="Times New Roman" w:eastAsia="方正仿宋_GBK" w:cs="Times New Roman"/>
          <w:snapToGrid w:val="0"/>
          <w:spacing w:val="0"/>
          <w:kern w:val="0"/>
          <w:sz w:val="32"/>
          <w:szCs w:val="32"/>
        </w:rPr>
        <w:t>九龙坡区医疗重点专科（名科）建设项目评审管理办法（试行）</w:t>
      </w:r>
      <w:r>
        <w:rPr>
          <w:rFonts w:hint="default" w:ascii="Times New Roman" w:hAnsi="Times New Roman" w:eastAsia="方正仿宋_GBK" w:cs="Times New Roman"/>
          <w:snapToGrid w:val="0"/>
          <w:spacing w:val="0"/>
          <w:kern w:val="0"/>
          <w:sz w:val="32"/>
          <w:szCs w:val="32"/>
          <w:lang w:eastAsia="zh-CN"/>
        </w:rPr>
        <w:t>》</w:t>
      </w:r>
      <w:r>
        <w:rPr>
          <w:rFonts w:hint="eastAsia" w:eastAsia="方正仿宋_GBK" w:cs="Times New Roman"/>
          <w:snapToGrid w:val="0"/>
          <w:spacing w:val="0"/>
          <w:kern w:val="0"/>
          <w:sz w:val="32"/>
          <w:szCs w:val="32"/>
          <w:lang w:eastAsia="zh-CN"/>
        </w:rPr>
        <w:t>《九龙坡区基层医疗机构特色专科建设管理办法（试行）》，我委组织专家开展了202</w:t>
      </w:r>
      <w:r>
        <w:rPr>
          <w:rFonts w:hint="eastAsia" w:eastAsia="方正仿宋_GBK" w:cs="Times New Roman"/>
          <w:snapToGrid w:val="0"/>
          <w:spacing w:val="0"/>
          <w:kern w:val="0"/>
          <w:sz w:val="32"/>
          <w:szCs w:val="32"/>
          <w:lang w:val="en-US" w:eastAsia="zh-CN"/>
        </w:rPr>
        <w:t>4</w:t>
      </w:r>
      <w:r>
        <w:rPr>
          <w:rFonts w:hint="eastAsia" w:eastAsia="方正仿宋_GBK" w:cs="Times New Roman"/>
          <w:snapToGrid w:val="0"/>
          <w:spacing w:val="0"/>
          <w:kern w:val="0"/>
          <w:sz w:val="32"/>
          <w:szCs w:val="32"/>
          <w:lang w:eastAsia="zh-CN"/>
        </w:rPr>
        <w:t>年度区级重点专科及基层特色专科建设项目评审工作，经过各单位自愿申报、专家评审，并经区卫生健康委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党委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会议审议</w:t>
      </w:r>
      <w:r>
        <w:rPr>
          <w:rFonts w:hint="eastAsia" w:eastAsia="方正仿宋_GBK" w:cs="Times New Roman"/>
          <w:snapToGrid w:val="0"/>
          <w:spacing w:val="0"/>
          <w:kern w:val="0"/>
          <w:sz w:val="32"/>
          <w:szCs w:val="32"/>
          <w:lang w:eastAsia="zh-CN"/>
        </w:rPr>
        <w:t>。现将拟遴选为202</w:t>
      </w:r>
      <w:r>
        <w:rPr>
          <w:rFonts w:hint="eastAsia" w:eastAsia="方正仿宋_GBK" w:cs="Times New Roman"/>
          <w:snapToGrid w:val="0"/>
          <w:spacing w:val="0"/>
          <w:kern w:val="0"/>
          <w:sz w:val="32"/>
          <w:szCs w:val="32"/>
          <w:lang w:val="en-US" w:eastAsia="zh-CN"/>
        </w:rPr>
        <w:t>4</w:t>
      </w:r>
      <w:r>
        <w:rPr>
          <w:rFonts w:hint="eastAsia" w:eastAsia="方正仿宋_GBK" w:cs="Times New Roman"/>
          <w:snapToGrid w:val="0"/>
          <w:spacing w:val="0"/>
          <w:kern w:val="0"/>
          <w:sz w:val="32"/>
          <w:szCs w:val="32"/>
          <w:lang w:eastAsia="zh-CN"/>
        </w:rPr>
        <w:t>年区级重点专科和基层特色专科项目名单予以公示。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2024年区级重点专科及基层特色专科项目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拟遴选名单</w:t>
      </w:r>
    </w:p>
    <w:tbl>
      <w:tblPr>
        <w:tblStyle w:val="7"/>
        <w:tblpPr w:leftFromText="180" w:rightFromText="180" w:vertAnchor="text" w:horzAnchor="page" w:tblpXSpec="center" w:tblpY="294"/>
        <w:tblOverlap w:val="never"/>
        <w:tblW w:w="109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3875"/>
        <w:gridCol w:w="4042"/>
        <w:gridCol w:w="2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8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建设单位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专科名称</w:t>
            </w:r>
          </w:p>
        </w:tc>
        <w:tc>
          <w:tcPr>
            <w:tcW w:w="21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8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重庆市九龙坡区人民医院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呼吸与危重症医学科、超声科</w:t>
            </w:r>
          </w:p>
        </w:tc>
        <w:tc>
          <w:tcPr>
            <w:tcW w:w="215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区级重点专科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8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重庆市九龙坡区中医院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放射科</w:t>
            </w:r>
          </w:p>
        </w:tc>
        <w:tc>
          <w:tcPr>
            <w:tcW w:w="2155" w:type="dxa"/>
            <w:vMerge w:val="continue"/>
            <w:tcBorders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8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区精神卫生中心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精神科</w:t>
            </w:r>
          </w:p>
        </w:tc>
        <w:tc>
          <w:tcPr>
            <w:tcW w:w="2155" w:type="dxa"/>
            <w:vMerge w:val="continue"/>
            <w:tcBorders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8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区妇幼保健院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妇产科</w:t>
            </w:r>
          </w:p>
        </w:tc>
        <w:tc>
          <w:tcPr>
            <w:tcW w:w="2155" w:type="dxa"/>
            <w:vMerge w:val="continue"/>
            <w:tcBorders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8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重庆市第十三人民医院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护理、神经外科</w:t>
            </w:r>
          </w:p>
        </w:tc>
        <w:tc>
          <w:tcPr>
            <w:tcW w:w="2155" w:type="dxa"/>
            <w:vMerge w:val="continue"/>
            <w:tcBorders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8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重庆西区医院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普外科、神经外科</w:t>
            </w:r>
          </w:p>
        </w:tc>
        <w:tc>
          <w:tcPr>
            <w:tcW w:w="2155" w:type="dxa"/>
            <w:vMerge w:val="continue"/>
            <w:tcBorders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8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九龙社区卫生服务中心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中医康复科</w:t>
            </w:r>
          </w:p>
        </w:tc>
        <w:tc>
          <w:tcPr>
            <w:tcW w:w="215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基层特色专科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8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石桥铺街道社区卫生服务中心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中医康复科</w:t>
            </w:r>
          </w:p>
        </w:tc>
        <w:tc>
          <w:tcPr>
            <w:tcW w:w="2155" w:type="dxa"/>
            <w:vMerge w:val="continue"/>
            <w:tcBorders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8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渝州路街道社区卫生服务中心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中医康复科</w:t>
            </w:r>
          </w:p>
        </w:tc>
        <w:tc>
          <w:tcPr>
            <w:tcW w:w="2155" w:type="dxa"/>
            <w:vMerge w:val="continue"/>
            <w:tcBorders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8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中梁山街道社区卫生服务中心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中医康复科</w:t>
            </w:r>
          </w:p>
        </w:tc>
        <w:tc>
          <w:tcPr>
            <w:tcW w:w="2155" w:type="dxa"/>
            <w:vMerge w:val="continue"/>
            <w:tcBorders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公示时间从2024年8月6日至2024年8月12日，如有异议，请通过以下联系方式实名反映。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180" w:afterAutospacing="0" w:line="600" w:lineRule="exact"/>
        <w:ind w:left="0" w:right="0" w:firstLine="420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联系部门：重庆市九龙坡区卫生健康委员会医政药政科21号办公室（九龙坡区西郊路27号）；联系人：程老师；联系方式：023—68782080。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180" w:afterAutospacing="0" w:line="600" w:lineRule="exact"/>
        <w:ind w:left="0" w:right="0" w:firstLine="42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重庆市九龙坡区卫生健康委员会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日  </w:t>
      </w:r>
    </w:p>
    <w:p>
      <w:pPr>
        <w:pStyle w:val="2"/>
        <w:wordWrap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eastAsia"/>
        </w:rPr>
      </w:pPr>
    </w:p>
    <w:p>
      <w:pPr>
        <w:pStyle w:val="2"/>
        <w:wordWrap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pStyle w:val="2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eastAsia"/>
        </w:rPr>
      </w:pPr>
    </w:p>
    <w:p>
      <w:pPr>
        <w:widowControl/>
        <w:tabs>
          <w:tab w:val="left" w:pos="11970"/>
        </w:tabs>
        <w:spacing w:line="560" w:lineRule="exact"/>
      </w:pPr>
    </w:p>
    <w:sectPr>
      <w:footerReference r:id="rId3" w:type="default"/>
      <w:pgSz w:w="11906" w:h="16838"/>
      <w:pgMar w:top="2098" w:right="1531" w:bottom="1984" w:left="153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420" w:leftChars="200" w:right="420" w:rightChars="200" w:firstLine="360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lkMjIxNjQ4NDA0YWZmYmNlZmU1NjUzZWQzMTYyZGEifQ=="/>
  </w:docVars>
  <w:rsids>
    <w:rsidRoot w:val="003A5DF3"/>
    <w:rsid w:val="00006D45"/>
    <w:rsid w:val="00011BAF"/>
    <w:rsid w:val="00012883"/>
    <w:rsid w:val="000312FB"/>
    <w:rsid w:val="00032806"/>
    <w:rsid w:val="00037A82"/>
    <w:rsid w:val="0004151B"/>
    <w:rsid w:val="0004396D"/>
    <w:rsid w:val="00043C4F"/>
    <w:rsid w:val="00043CC0"/>
    <w:rsid w:val="00046930"/>
    <w:rsid w:val="00057D88"/>
    <w:rsid w:val="000621B8"/>
    <w:rsid w:val="00090C74"/>
    <w:rsid w:val="000919BB"/>
    <w:rsid w:val="00092182"/>
    <w:rsid w:val="000923FD"/>
    <w:rsid w:val="00092A28"/>
    <w:rsid w:val="000968E7"/>
    <w:rsid w:val="00097FC8"/>
    <w:rsid w:val="000A0D3B"/>
    <w:rsid w:val="000A37DC"/>
    <w:rsid w:val="000B5EFC"/>
    <w:rsid w:val="000B6584"/>
    <w:rsid w:val="000C457B"/>
    <w:rsid w:val="000D03C9"/>
    <w:rsid w:val="000E0935"/>
    <w:rsid w:val="000E1639"/>
    <w:rsid w:val="000E6D7C"/>
    <w:rsid w:val="000F08E5"/>
    <w:rsid w:val="000F1A8C"/>
    <w:rsid w:val="000F2471"/>
    <w:rsid w:val="000F4505"/>
    <w:rsid w:val="001131A6"/>
    <w:rsid w:val="00143C99"/>
    <w:rsid w:val="001500C4"/>
    <w:rsid w:val="00165246"/>
    <w:rsid w:val="001736D9"/>
    <w:rsid w:val="00186D1E"/>
    <w:rsid w:val="00191223"/>
    <w:rsid w:val="00197C3A"/>
    <w:rsid w:val="001A0D94"/>
    <w:rsid w:val="001A5467"/>
    <w:rsid w:val="001B0766"/>
    <w:rsid w:val="001B319E"/>
    <w:rsid w:val="001D01A6"/>
    <w:rsid w:val="001D2477"/>
    <w:rsid w:val="001D57EA"/>
    <w:rsid w:val="001D5E90"/>
    <w:rsid w:val="001D5F96"/>
    <w:rsid w:val="001E0A34"/>
    <w:rsid w:val="001E38B0"/>
    <w:rsid w:val="001E6645"/>
    <w:rsid w:val="001F2F53"/>
    <w:rsid w:val="001F7F94"/>
    <w:rsid w:val="00212213"/>
    <w:rsid w:val="002143F9"/>
    <w:rsid w:val="00217214"/>
    <w:rsid w:val="00231C54"/>
    <w:rsid w:val="00233286"/>
    <w:rsid w:val="00237794"/>
    <w:rsid w:val="0023793C"/>
    <w:rsid w:val="00240B0C"/>
    <w:rsid w:val="00243463"/>
    <w:rsid w:val="00254101"/>
    <w:rsid w:val="00263E80"/>
    <w:rsid w:val="002654BC"/>
    <w:rsid w:val="00266390"/>
    <w:rsid w:val="002670E0"/>
    <w:rsid w:val="00267F5D"/>
    <w:rsid w:val="00273391"/>
    <w:rsid w:val="00277BEC"/>
    <w:rsid w:val="00283ABC"/>
    <w:rsid w:val="002903A8"/>
    <w:rsid w:val="0029528B"/>
    <w:rsid w:val="002A409F"/>
    <w:rsid w:val="002B1A14"/>
    <w:rsid w:val="002B69B0"/>
    <w:rsid w:val="002B6AA0"/>
    <w:rsid w:val="002B7132"/>
    <w:rsid w:val="002C0504"/>
    <w:rsid w:val="002C5D54"/>
    <w:rsid w:val="002C651E"/>
    <w:rsid w:val="002C7C40"/>
    <w:rsid w:val="002E79D7"/>
    <w:rsid w:val="002F3A07"/>
    <w:rsid w:val="00301414"/>
    <w:rsid w:val="003018A1"/>
    <w:rsid w:val="00302796"/>
    <w:rsid w:val="00303CD5"/>
    <w:rsid w:val="003063F5"/>
    <w:rsid w:val="003146F9"/>
    <w:rsid w:val="0032501C"/>
    <w:rsid w:val="003255E7"/>
    <w:rsid w:val="003319C0"/>
    <w:rsid w:val="00332035"/>
    <w:rsid w:val="00334741"/>
    <w:rsid w:val="00336B66"/>
    <w:rsid w:val="00343DB3"/>
    <w:rsid w:val="00346B15"/>
    <w:rsid w:val="00351E49"/>
    <w:rsid w:val="00355296"/>
    <w:rsid w:val="003649DF"/>
    <w:rsid w:val="00367B2A"/>
    <w:rsid w:val="003701E0"/>
    <w:rsid w:val="00375765"/>
    <w:rsid w:val="003919B5"/>
    <w:rsid w:val="0039320B"/>
    <w:rsid w:val="003A468F"/>
    <w:rsid w:val="003A5DF3"/>
    <w:rsid w:val="003B6D52"/>
    <w:rsid w:val="003D0EBE"/>
    <w:rsid w:val="003D7535"/>
    <w:rsid w:val="003F27B1"/>
    <w:rsid w:val="003F4DEF"/>
    <w:rsid w:val="003F6FA1"/>
    <w:rsid w:val="003F78EF"/>
    <w:rsid w:val="00401C24"/>
    <w:rsid w:val="00406304"/>
    <w:rsid w:val="004132B4"/>
    <w:rsid w:val="00414A08"/>
    <w:rsid w:val="004235C6"/>
    <w:rsid w:val="00424692"/>
    <w:rsid w:val="00424790"/>
    <w:rsid w:val="00426F7A"/>
    <w:rsid w:val="00430966"/>
    <w:rsid w:val="004346B7"/>
    <w:rsid w:val="00435887"/>
    <w:rsid w:val="00444019"/>
    <w:rsid w:val="0044473E"/>
    <w:rsid w:val="00446CBD"/>
    <w:rsid w:val="004623C8"/>
    <w:rsid w:val="004663A2"/>
    <w:rsid w:val="004737D0"/>
    <w:rsid w:val="00485B58"/>
    <w:rsid w:val="00490AE7"/>
    <w:rsid w:val="004917AC"/>
    <w:rsid w:val="004B0BAC"/>
    <w:rsid w:val="004B6402"/>
    <w:rsid w:val="004D6D34"/>
    <w:rsid w:val="004E0128"/>
    <w:rsid w:val="004E0A67"/>
    <w:rsid w:val="004E2D47"/>
    <w:rsid w:val="00512C91"/>
    <w:rsid w:val="00520344"/>
    <w:rsid w:val="00521BA8"/>
    <w:rsid w:val="0052766D"/>
    <w:rsid w:val="00527A13"/>
    <w:rsid w:val="00536184"/>
    <w:rsid w:val="00536CD5"/>
    <w:rsid w:val="00543D5E"/>
    <w:rsid w:val="00545308"/>
    <w:rsid w:val="005535D3"/>
    <w:rsid w:val="00554290"/>
    <w:rsid w:val="00560925"/>
    <w:rsid w:val="0056574A"/>
    <w:rsid w:val="00566B84"/>
    <w:rsid w:val="005772A8"/>
    <w:rsid w:val="00577AEB"/>
    <w:rsid w:val="00586624"/>
    <w:rsid w:val="005917DB"/>
    <w:rsid w:val="005A11B1"/>
    <w:rsid w:val="005A3F3F"/>
    <w:rsid w:val="005A559A"/>
    <w:rsid w:val="005B3892"/>
    <w:rsid w:val="005B4C16"/>
    <w:rsid w:val="005B58F7"/>
    <w:rsid w:val="005C2B63"/>
    <w:rsid w:val="005C6D50"/>
    <w:rsid w:val="005D1317"/>
    <w:rsid w:val="005D1707"/>
    <w:rsid w:val="005D2210"/>
    <w:rsid w:val="005E23BB"/>
    <w:rsid w:val="00604A5E"/>
    <w:rsid w:val="00606D8A"/>
    <w:rsid w:val="006107C6"/>
    <w:rsid w:val="00610DFA"/>
    <w:rsid w:val="006214AA"/>
    <w:rsid w:val="0062298D"/>
    <w:rsid w:val="00625733"/>
    <w:rsid w:val="00625A75"/>
    <w:rsid w:val="00633077"/>
    <w:rsid w:val="00633B99"/>
    <w:rsid w:val="006413BE"/>
    <w:rsid w:val="00644C92"/>
    <w:rsid w:val="006477FB"/>
    <w:rsid w:val="006542D6"/>
    <w:rsid w:val="00654811"/>
    <w:rsid w:val="00657810"/>
    <w:rsid w:val="006666DA"/>
    <w:rsid w:val="00667171"/>
    <w:rsid w:val="00674CAD"/>
    <w:rsid w:val="0067701B"/>
    <w:rsid w:val="00677691"/>
    <w:rsid w:val="00680D4B"/>
    <w:rsid w:val="00681F21"/>
    <w:rsid w:val="00684943"/>
    <w:rsid w:val="00684D15"/>
    <w:rsid w:val="00685ED0"/>
    <w:rsid w:val="00694697"/>
    <w:rsid w:val="006D5E7F"/>
    <w:rsid w:val="006E216B"/>
    <w:rsid w:val="006F4DD3"/>
    <w:rsid w:val="00700F03"/>
    <w:rsid w:val="00704EEB"/>
    <w:rsid w:val="0070791B"/>
    <w:rsid w:val="00711B02"/>
    <w:rsid w:val="00711DEE"/>
    <w:rsid w:val="007144CE"/>
    <w:rsid w:val="00725381"/>
    <w:rsid w:val="00725FDD"/>
    <w:rsid w:val="007301E8"/>
    <w:rsid w:val="00730A65"/>
    <w:rsid w:val="0073681E"/>
    <w:rsid w:val="0074130E"/>
    <w:rsid w:val="007468A4"/>
    <w:rsid w:val="0075166A"/>
    <w:rsid w:val="00762B44"/>
    <w:rsid w:val="00775DDB"/>
    <w:rsid w:val="007761BC"/>
    <w:rsid w:val="00780C8D"/>
    <w:rsid w:val="0078113E"/>
    <w:rsid w:val="00781220"/>
    <w:rsid w:val="0078667A"/>
    <w:rsid w:val="007904CF"/>
    <w:rsid w:val="007A2B8A"/>
    <w:rsid w:val="007A3582"/>
    <w:rsid w:val="007B2BC2"/>
    <w:rsid w:val="007C3752"/>
    <w:rsid w:val="007C3B85"/>
    <w:rsid w:val="007D48A4"/>
    <w:rsid w:val="007D6325"/>
    <w:rsid w:val="007D6341"/>
    <w:rsid w:val="007D79B8"/>
    <w:rsid w:val="007E5022"/>
    <w:rsid w:val="007E7A1A"/>
    <w:rsid w:val="007F4D15"/>
    <w:rsid w:val="00802BB9"/>
    <w:rsid w:val="008075A6"/>
    <w:rsid w:val="00810F22"/>
    <w:rsid w:val="008129B4"/>
    <w:rsid w:val="008169FC"/>
    <w:rsid w:val="00816ABD"/>
    <w:rsid w:val="00820477"/>
    <w:rsid w:val="00824B8C"/>
    <w:rsid w:val="008319F6"/>
    <w:rsid w:val="00832A84"/>
    <w:rsid w:val="00835A56"/>
    <w:rsid w:val="00840457"/>
    <w:rsid w:val="0084073A"/>
    <w:rsid w:val="00850778"/>
    <w:rsid w:val="00853B21"/>
    <w:rsid w:val="00854036"/>
    <w:rsid w:val="00855E8F"/>
    <w:rsid w:val="00867205"/>
    <w:rsid w:val="00870721"/>
    <w:rsid w:val="00870A2B"/>
    <w:rsid w:val="00873656"/>
    <w:rsid w:val="00877E9B"/>
    <w:rsid w:val="008857A2"/>
    <w:rsid w:val="00896EBD"/>
    <w:rsid w:val="008A02C5"/>
    <w:rsid w:val="008A0FAA"/>
    <w:rsid w:val="008A5755"/>
    <w:rsid w:val="008A6BBC"/>
    <w:rsid w:val="008A6E28"/>
    <w:rsid w:val="008A7F36"/>
    <w:rsid w:val="008C27BF"/>
    <w:rsid w:val="008D03B3"/>
    <w:rsid w:val="008E10E1"/>
    <w:rsid w:val="008E24E3"/>
    <w:rsid w:val="008E7E2F"/>
    <w:rsid w:val="008F030F"/>
    <w:rsid w:val="008F30EF"/>
    <w:rsid w:val="008F41B0"/>
    <w:rsid w:val="00902A7E"/>
    <w:rsid w:val="00917EE6"/>
    <w:rsid w:val="0092199B"/>
    <w:rsid w:val="00923F49"/>
    <w:rsid w:val="00933A23"/>
    <w:rsid w:val="00933A24"/>
    <w:rsid w:val="009434AB"/>
    <w:rsid w:val="009438BF"/>
    <w:rsid w:val="0097187E"/>
    <w:rsid w:val="0097232B"/>
    <w:rsid w:val="00974073"/>
    <w:rsid w:val="00976681"/>
    <w:rsid w:val="00986F2C"/>
    <w:rsid w:val="00990516"/>
    <w:rsid w:val="00990817"/>
    <w:rsid w:val="009957DC"/>
    <w:rsid w:val="009A2F56"/>
    <w:rsid w:val="009A5514"/>
    <w:rsid w:val="009B0EE4"/>
    <w:rsid w:val="009B4F70"/>
    <w:rsid w:val="009B51F6"/>
    <w:rsid w:val="009C0C29"/>
    <w:rsid w:val="009C1DD0"/>
    <w:rsid w:val="009C7DB7"/>
    <w:rsid w:val="009D32DC"/>
    <w:rsid w:val="009E0245"/>
    <w:rsid w:val="009E0C7E"/>
    <w:rsid w:val="009E0C85"/>
    <w:rsid w:val="00A153D1"/>
    <w:rsid w:val="00A21C09"/>
    <w:rsid w:val="00A2450B"/>
    <w:rsid w:val="00A2606D"/>
    <w:rsid w:val="00A42EA4"/>
    <w:rsid w:val="00A53764"/>
    <w:rsid w:val="00A5484B"/>
    <w:rsid w:val="00A55771"/>
    <w:rsid w:val="00A66273"/>
    <w:rsid w:val="00A74795"/>
    <w:rsid w:val="00A764FF"/>
    <w:rsid w:val="00A84933"/>
    <w:rsid w:val="00A86793"/>
    <w:rsid w:val="00A90361"/>
    <w:rsid w:val="00A931BC"/>
    <w:rsid w:val="00AA0B15"/>
    <w:rsid w:val="00AB21A0"/>
    <w:rsid w:val="00AB3E1E"/>
    <w:rsid w:val="00AC7E9C"/>
    <w:rsid w:val="00AD3DCD"/>
    <w:rsid w:val="00AD46B1"/>
    <w:rsid w:val="00AD4930"/>
    <w:rsid w:val="00AE0E23"/>
    <w:rsid w:val="00AE5707"/>
    <w:rsid w:val="00AF2F4F"/>
    <w:rsid w:val="00AF6F6E"/>
    <w:rsid w:val="00B06141"/>
    <w:rsid w:val="00B10C89"/>
    <w:rsid w:val="00B323D0"/>
    <w:rsid w:val="00B40DE3"/>
    <w:rsid w:val="00B43C2B"/>
    <w:rsid w:val="00B55451"/>
    <w:rsid w:val="00B62E67"/>
    <w:rsid w:val="00B65E85"/>
    <w:rsid w:val="00B671D2"/>
    <w:rsid w:val="00B741AD"/>
    <w:rsid w:val="00B741DC"/>
    <w:rsid w:val="00B74727"/>
    <w:rsid w:val="00B80DA6"/>
    <w:rsid w:val="00B8494B"/>
    <w:rsid w:val="00B87FB6"/>
    <w:rsid w:val="00B933F0"/>
    <w:rsid w:val="00BB1437"/>
    <w:rsid w:val="00BB2032"/>
    <w:rsid w:val="00BC12C7"/>
    <w:rsid w:val="00BD2D7C"/>
    <w:rsid w:val="00BD6209"/>
    <w:rsid w:val="00BE159F"/>
    <w:rsid w:val="00BE18A6"/>
    <w:rsid w:val="00BE5F0B"/>
    <w:rsid w:val="00BE6864"/>
    <w:rsid w:val="00BE6BA2"/>
    <w:rsid w:val="00C03FC3"/>
    <w:rsid w:val="00C06119"/>
    <w:rsid w:val="00C06CE2"/>
    <w:rsid w:val="00C16B41"/>
    <w:rsid w:val="00C22B86"/>
    <w:rsid w:val="00C256AA"/>
    <w:rsid w:val="00C44821"/>
    <w:rsid w:val="00C46C96"/>
    <w:rsid w:val="00C50B93"/>
    <w:rsid w:val="00C62B3A"/>
    <w:rsid w:val="00C64C2A"/>
    <w:rsid w:val="00C857E6"/>
    <w:rsid w:val="00C85AC8"/>
    <w:rsid w:val="00C92DE0"/>
    <w:rsid w:val="00C93525"/>
    <w:rsid w:val="00C93AC0"/>
    <w:rsid w:val="00C956A5"/>
    <w:rsid w:val="00CA6C29"/>
    <w:rsid w:val="00CB15ED"/>
    <w:rsid w:val="00CB3605"/>
    <w:rsid w:val="00CE5058"/>
    <w:rsid w:val="00CE7A9B"/>
    <w:rsid w:val="00D05472"/>
    <w:rsid w:val="00D112B7"/>
    <w:rsid w:val="00D167AA"/>
    <w:rsid w:val="00D20867"/>
    <w:rsid w:val="00D32477"/>
    <w:rsid w:val="00D32713"/>
    <w:rsid w:val="00D3618F"/>
    <w:rsid w:val="00D3680C"/>
    <w:rsid w:val="00D4297D"/>
    <w:rsid w:val="00D45B29"/>
    <w:rsid w:val="00D501A6"/>
    <w:rsid w:val="00D51765"/>
    <w:rsid w:val="00D52C71"/>
    <w:rsid w:val="00D52F55"/>
    <w:rsid w:val="00D547F1"/>
    <w:rsid w:val="00D62451"/>
    <w:rsid w:val="00D7185B"/>
    <w:rsid w:val="00D734AF"/>
    <w:rsid w:val="00D84F64"/>
    <w:rsid w:val="00D90F58"/>
    <w:rsid w:val="00D945A9"/>
    <w:rsid w:val="00D951A4"/>
    <w:rsid w:val="00DA3515"/>
    <w:rsid w:val="00DA47FE"/>
    <w:rsid w:val="00DA7A14"/>
    <w:rsid w:val="00DB6305"/>
    <w:rsid w:val="00DC2334"/>
    <w:rsid w:val="00DC4792"/>
    <w:rsid w:val="00DD17C4"/>
    <w:rsid w:val="00DE20C9"/>
    <w:rsid w:val="00DE6D84"/>
    <w:rsid w:val="00DF0A02"/>
    <w:rsid w:val="00DF7FB2"/>
    <w:rsid w:val="00E058C5"/>
    <w:rsid w:val="00E20D10"/>
    <w:rsid w:val="00E21F70"/>
    <w:rsid w:val="00E364DE"/>
    <w:rsid w:val="00E404CC"/>
    <w:rsid w:val="00E46C9F"/>
    <w:rsid w:val="00E47C9D"/>
    <w:rsid w:val="00E54E0A"/>
    <w:rsid w:val="00E60D23"/>
    <w:rsid w:val="00E63CFA"/>
    <w:rsid w:val="00E67C11"/>
    <w:rsid w:val="00E70CEC"/>
    <w:rsid w:val="00E715C7"/>
    <w:rsid w:val="00E71E42"/>
    <w:rsid w:val="00E737E9"/>
    <w:rsid w:val="00E809BF"/>
    <w:rsid w:val="00E87D75"/>
    <w:rsid w:val="00E9362B"/>
    <w:rsid w:val="00E96087"/>
    <w:rsid w:val="00E97957"/>
    <w:rsid w:val="00EB3DCA"/>
    <w:rsid w:val="00EB7A18"/>
    <w:rsid w:val="00EB7BB4"/>
    <w:rsid w:val="00EB7F3A"/>
    <w:rsid w:val="00EC132D"/>
    <w:rsid w:val="00EC2FC7"/>
    <w:rsid w:val="00EE5033"/>
    <w:rsid w:val="00EF0B22"/>
    <w:rsid w:val="00EF11DC"/>
    <w:rsid w:val="00EF409D"/>
    <w:rsid w:val="00EF42F0"/>
    <w:rsid w:val="00EF4A04"/>
    <w:rsid w:val="00EF525A"/>
    <w:rsid w:val="00F01A7F"/>
    <w:rsid w:val="00F01D44"/>
    <w:rsid w:val="00F04108"/>
    <w:rsid w:val="00F139B4"/>
    <w:rsid w:val="00F13ADA"/>
    <w:rsid w:val="00F22816"/>
    <w:rsid w:val="00F252D2"/>
    <w:rsid w:val="00F257FA"/>
    <w:rsid w:val="00F405B5"/>
    <w:rsid w:val="00F4109F"/>
    <w:rsid w:val="00F41813"/>
    <w:rsid w:val="00F4217D"/>
    <w:rsid w:val="00F43B5E"/>
    <w:rsid w:val="00F66F45"/>
    <w:rsid w:val="00F8331E"/>
    <w:rsid w:val="00F85951"/>
    <w:rsid w:val="00F97AE7"/>
    <w:rsid w:val="00FA4663"/>
    <w:rsid w:val="00FB528D"/>
    <w:rsid w:val="00FC2EF4"/>
    <w:rsid w:val="00FC70AF"/>
    <w:rsid w:val="00FD025F"/>
    <w:rsid w:val="00FD63F2"/>
    <w:rsid w:val="00FE66FE"/>
    <w:rsid w:val="00FE7D8E"/>
    <w:rsid w:val="00FF0356"/>
    <w:rsid w:val="00FF5954"/>
    <w:rsid w:val="029C377E"/>
    <w:rsid w:val="06DB497C"/>
    <w:rsid w:val="093E1D59"/>
    <w:rsid w:val="137A0DDA"/>
    <w:rsid w:val="1B5456DF"/>
    <w:rsid w:val="1E741976"/>
    <w:rsid w:val="20FB5F6C"/>
    <w:rsid w:val="21E85FCA"/>
    <w:rsid w:val="349A6175"/>
    <w:rsid w:val="376C7867"/>
    <w:rsid w:val="3EAD6CBE"/>
    <w:rsid w:val="47636F5B"/>
    <w:rsid w:val="4E546612"/>
    <w:rsid w:val="5D577293"/>
    <w:rsid w:val="626342C2"/>
    <w:rsid w:val="703F1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3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  <w:style w:type="table" w:customStyle="1" w:styleId="1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8BDCB6-E71E-4C8D-85B7-A918E7BD26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www.dadighost.com</Company>
  <Pages>3</Pages>
  <Words>573</Words>
  <Characters>670</Characters>
  <Lines>11</Lines>
  <Paragraphs>3</Paragraphs>
  <TotalTime>2</TotalTime>
  <ScaleCrop>false</ScaleCrop>
  <LinksUpToDate>false</LinksUpToDate>
  <CharactersWithSpaces>683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2016-06-15T02:30:00Z</dcterms:created>
  <dc:creator>大地系统</dc:creator>
  <cp:lastModifiedBy>小丽</cp:lastModifiedBy>
  <cp:lastPrinted>2023-11-07T09:49:00Z</cp:lastPrinted>
  <dcterms:modified xsi:type="dcterms:W3CDTF">2024-08-06T03:45:51Z</dcterms:modified>
  <cp:revision>644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9EB1957976404B0DABED65A830E7F41F</vt:lpwstr>
  </property>
  <property fmtid="{D5CDD505-2E9C-101B-9397-08002B2CF9AE}" pid="4" name="commondata">
    <vt:lpwstr>eyJoZGlkIjoiMWNkZWY2NGE3ZGQzMDU3OTE2ZTQyMTVlZDQ0MTAxMGEifQ==</vt:lpwstr>
  </property>
</Properties>
</file>