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1E631">
      <w:pPr>
        <w:spacing w:line="920" w:lineRule="exact"/>
        <w:rPr>
          <w:rFonts w:ascii="Calibri" w:hAnsi="Calibri" w:eastAsia="宋体" w:cs="Times New Roman"/>
          <w:kern w:val="0"/>
        </w:rPr>
      </w:pPr>
    </w:p>
    <w:p w14:paraId="38673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00" w:lineRule="exact"/>
        <w:jc w:val="distribute"/>
        <w:textAlignment w:val="auto"/>
        <w:rPr>
          <w:rFonts w:ascii="方正楷体_GBK" w:hAnsi="Calibri" w:eastAsia="方正楷体_GBK" w:cs="Times New Roman"/>
          <w:sz w:val="21"/>
        </w:rPr>
      </w:pPr>
    </w:p>
    <w:p w14:paraId="0697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00" w:lineRule="exact"/>
        <w:jc w:val="center"/>
        <w:textAlignment w:val="auto"/>
        <w:rPr>
          <w:rFonts w:ascii="方正楷体_GBK" w:hAnsi="Calibri" w:eastAsia="方正楷体_GBK" w:cs="Times New Roman"/>
          <w:sz w:val="21"/>
        </w:rPr>
      </w:pPr>
      <w:r>
        <w:rPr>
          <w:rFonts w:ascii="方正楷体_GBK" w:hAnsi="Calibri" w:eastAsia="方正楷体_GBK" w:cs="Times New Roman"/>
          <w:sz w:val="21"/>
        </w:rPr>
        <w:pict>
          <v:shape id="_x0000_i1025" o:spt="136" type="#_x0000_t136" style="height:52.5pt;width:419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重庆市九龙坡区抗震救灾和地质灾害防治救援指挥部" style="font-family:方正小标宋_GBK;font-size:36pt;v-text-align:center;"/>
            <w10:wrap type="none"/>
            <w10:anchorlock/>
          </v:shape>
        </w:pict>
      </w:r>
    </w:p>
    <w:p w14:paraId="607BAD19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九龙坡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 w14:paraId="20BD5329">
      <w:pPr>
        <w:spacing w:line="600" w:lineRule="exact"/>
        <w:jc w:val="center"/>
        <w:rPr>
          <w:rFonts w:ascii="方正小标宋_GBK" w:hAnsi="Calibri" w:eastAsia="方正小标宋_GBK" w:cs="Times New Roman"/>
          <w:w w:val="90"/>
          <w:sz w:val="44"/>
          <w:szCs w:val="44"/>
        </w:rPr>
      </w:pPr>
      <w:r>
        <w:rPr>
          <w:rFonts w:ascii="Calibri" w:hAnsi="Calibri" w:eastAsia="宋体" w:cs="Times New Roman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38735</wp:posOffset>
                </wp:positionV>
                <wp:extent cx="5485130" cy="18415"/>
                <wp:effectExtent l="0" t="17145" r="1270" b="2159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5130" cy="18415"/>
                        </a:xfrm>
                        <a:prstGeom prst="straightConnector1">
                          <a:avLst/>
                        </a:prstGeom>
                        <a:ln w="3492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.1pt;margin-top:3.05pt;height:1.45pt;width:431.9pt;z-index:251660288;mso-width-relative:page;mso-height-relative:page;" filled="f" stroked="t" coordsize="21600,21600" o:gfxdata="UEsDBAoAAAAAAIdO4kAAAAAAAAAAAAAAAAAEAAAAZHJzL1BLAwQUAAAACACHTuJACM+fDNMAAAAF&#10;AQAADwAAAGRycy9kb3ducmV2LnhtbE2PwU7DMBBE70j8g7VI3KidCkVpyKaHImiknlr4ACc2cdR4&#10;HcVuWv6e5QTH0Yxm3lTbmx/FYuc4BELIVgqEpS6YgXqEz4+3pwJETJqMHgNZhG8bYVvf31W6NOFK&#10;R7ucUi+4hGKpEVxKUyll7Jz1Oq7CZIm9rzB7nVjOvTSzvnK5H+VaqVx6PRAvOD3ZnbPd+XTxCM2S&#10;HQ9d48Le9/n73r/OzebQIj4+ZOoFRLK39BeGX3xGh5qZ2nAhE8WI8LzmIEKegWC3yAt+1iJsFMi6&#10;kv/p6x9QSwMEFAAAAAgAh07iQKZh0loPAgAACQQAAA4AAABkcnMvZTJvRG9jLnhtbK1TPa4TMRDu&#10;kbiD5Z5sNi9BYZXNKxJCgyAScADH9mYt+U8eJ5tcggsgUQEVUL2e08DjGIy9ITweTQq28I49nm/m&#10;+2Y8uz4YTfYygHK2puVgSIm03AlltzV983r1aEoJRGYF087Kmh4l0Ov5wwezzldy5FqnhQwEQSxU&#10;na9pG6OvigJ4Kw2DgfPSorNxwbCI27AtRGAdohtdjIbDx0XngvDBcQmAp8veSU+I4RJA1zSKy6Xj&#10;OyNt7FGD1CwiJWiVBzrP1TaN5PFl04CMRNcUmca8YhK0N2kt5jNWbQPzreKnEtglJdzjZJiymPQM&#10;tWSRkV1Q/0AZxYMD18QBd6boiWRFkEU5vKfNq5Z5mbmg1ODPosP/g+Uv9utAlKjphBLLDDb89t3N&#10;j7cfb79++f7h5ue398n+/IlMklSdhwojFnYdTjvw65B4H5pg0h8ZkUOW93iWVx4i4Xg4GU8n5RUq&#10;z9FXTsdlxiz+BPsA8Zl0hiSjphADU9s2Lpy12EgXyiwx2z+HiOkx8HdAyqwt6Wp6NX4yQiac4WQ2&#10;OBFoGo/swG5zMDitxEppnUIgbDcLHcie4XSsVkP8EksE/utayrJk0Pb3squfm+B2VmAAq1rJxFMr&#10;SDx6VNDiw6GpGiMFJVriO0tWvhmZ0pfcxCK0TdAyT/GJcmpAL3myNk4ccyeKtMMJybWfpjmN4N09&#10;2ndf8Pw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M+fDNMAAAAFAQAADwAAAAAAAAABACAAAAAi&#10;AAAAZHJzL2Rvd25yZXYueG1sUEsBAhQAFAAAAAgAh07iQKZh0loPAgAACQQAAA4AAAAAAAAAAQAg&#10;AAAAIgEAAGRycy9lMm9Eb2MueG1sUEsFBgAAAAAGAAYAWQEAAKMFAAAAAA==&#10;">
                <v:fill on="f" focussize="0,0"/>
                <v:stroke weight="2.75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6340054E">
      <w:pPr>
        <w:widowControl/>
        <w:shd w:val="clear" w:color="auto" w:fill="FFFFFF"/>
        <w:spacing w:line="600" w:lineRule="exact"/>
        <w:jc w:val="distribute"/>
        <w:rPr>
          <w:rFonts w:ascii="方正小标宋_GBK" w:hAnsi="方正小标宋_GBK" w:eastAsia="方正小标宋_GBK" w:cs="方正小标宋_GBK"/>
          <w:spacing w:val="-2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28"/>
          <w:sz w:val="44"/>
          <w:szCs w:val="44"/>
        </w:rPr>
        <w:t>重庆市九龙坡区抗震救灾和地质灾害防治救援指挥部</w:t>
      </w:r>
    </w:p>
    <w:p w14:paraId="0EB09AE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终止地质灾害Ⅳ级应急响应的通知</w:t>
      </w:r>
    </w:p>
    <w:p w14:paraId="2F2737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46CDA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区抗震救灾和地质灾害防治救援指挥部各成员单位：</w:t>
      </w:r>
    </w:p>
    <w:p w14:paraId="396D1E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根据市气象局气象通报，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中心城区多云转晴，我区暂无降雨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经会商，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根据《重庆市九龙坡区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地质灾害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应急预案》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有关规定，区地防指决定于2025年6月23日18时，终止地质灾害Ⅳ级应急响应。</w:t>
      </w:r>
    </w:p>
    <w:p w14:paraId="2D682C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区地防指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有关单位要认真做好查灾报灾救灾工作，持续开展隐患排查整治，严防次生灾害发生。</w:t>
      </w:r>
    </w:p>
    <w:p w14:paraId="1AAD41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74C2F0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6E5BEC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（此页无正文）</w:t>
      </w:r>
    </w:p>
    <w:p w14:paraId="47EDA2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65CB97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47D932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727277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1F379D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E223C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A2D333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9029DB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27479F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312CE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0ADBFD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467BD9E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35B505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5F1CA58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39E0C1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重庆市九龙坡区抗震救灾和地质灾害防治救援指挥部</w:t>
      </w:r>
    </w:p>
    <w:p w14:paraId="38EFAA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</w:pP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23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日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18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时</w:t>
      </w:r>
    </w:p>
    <w:p w14:paraId="458EE8FC"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6E3706B4">
      <w:pPr>
        <w:rPr>
          <w:rFonts w:hint="eastAsia" w:eastAsiaTheme="minorEastAsia"/>
          <w:lang w:eastAsia="zh-CN"/>
        </w:rPr>
      </w:pPr>
    </w:p>
    <w:p w14:paraId="4934C57B">
      <w:pPr>
        <w:rPr>
          <w:rFonts w:hint="eastAsia" w:eastAsiaTheme="minorEastAsia"/>
          <w:lang w:eastAsia="zh-CN"/>
        </w:rPr>
      </w:pPr>
      <w:bookmarkStart w:id="0" w:name="_GoBack"/>
      <w:bookmarkEnd w:id="0"/>
    </w:p>
    <w:p w14:paraId="570757EF">
      <w:pPr>
        <w:rPr>
          <w:rFonts w:hint="eastAsia" w:eastAsiaTheme="minorEastAsia"/>
          <w:lang w:eastAsia="zh-CN"/>
        </w:rPr>
      </w:pPr>
    </w:p>
    <w:tbl>
      <w:tblPr>
        <w:tblStyle w:val="6"/>
        <w:tblpPr w:leftFromText="180" w:rightFromText="180" w:vertAnchor="text" w:horzAnchor="page" w:tblpX="1617" w:tblpY="241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 w14:paraId="53C13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0" w:type="dxa"/>
            <w:tcBorders>
              <w:left w:val="nil"/>
              <w:right w:val="nil"/>
            </w:tcBorders>
            <w:noWrap w:val="0"/>
            <w:vAlign w:val="center"/>
          </w:tcPr>
          <w:p w14:paraId="11A40E1D">
            <w:pPr>
              <w:suppressAutoHyphens/>
              <w:autoSpaceDN w:val="0"/>
              <w:textAlignment w:val="baseline"/>
              <w:rPr>
                <w:rFonts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34"/>
                <w:kern w:val="0"/>
                <w:sz w:val="31"/>
                <w:szCs w:val="31"/>
                <w:lang w:val="en-US" w:eastAsia="zh-CN" w:bidi="ar"/>
              </w:rPr>
              <w:t>重庆市九龙坡区抗震救灾和地质灾害防治救援指挥部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方正仿宋_GBK"/>
                <w:color w:val="000000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印发</w:t>
            </w:r>
          </w:p>
        </w:tc>
      </w:tr>
    </w:tbl>
    <w:p w14:paraId="6921B8AD">
      <w:pPr>
        <w:rPr>
          <w:rFonts w:hint="eastAsia" w:eastAsiaTheme="minorEastAsia"/>
          <w:lang w:eastAsia="zh-CN"/>
        </w:rPr>
      </w:pPr>
    </w:p>
    <w:p w14:paraId="4E096FF4">
      <w:pPr>
        <w:rPr>
          <w:rFonts w:hint="eastAsia" w:eastAsiaTheme="minorEastAsia"/>
          <w:lang w:eastAsia="zh-CN"/>
        </w:rPr>
      </w:pPr>
    </w:p>
    <w:p w14:paraId="748D8E73">
      <w:pPr>
        <w:rPr>
          <w:rFonts w:hint="eastAsia" w:eastAsiaTheme="minorEastAsia"/>
          <w:lang w:eastAsia="zh-CN"/>
        </w:rPr>
      </w:pPr>
    </w:p>
    <w:p w14:paraId="787D9709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3A48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6F1C7A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6F1C7A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2Q5NWVkZTEwNWI3YWNjYTEwYzQ3ZTliNTg3MDgifQ=="/>
  </w:docVars>
  <w:rsids>
    <w:rsidRoot w:val="7C3C2742"/>
    <w:rsid w:val="01011132"/>
    <w:rsid w:val="01111D05"/>
    <w:rsid w:val="0B600545"/>
    <w:rsid w:val="0EC658C3"/>
    <w:rsid w:val="16B61314"/>
    <w:rsid w:val="347420C1"/>
    <w:rsid w:val="36286273"/>
    <w:rsid w:val="3E364B1E"/>
    <w:rsid w:val="43CE4E52"/>
    <w:rsid w:val="5E4D63B8"/>
    <w:rsid w:val="655474E1"/>
    <w:rsid w:val="6BDC6F63"/>
    <w:rsid w:val="7C3C2742"/>
    <w:rsid w:val="7E85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eastAsia="仿宋_GB2312"/>
      <w:szCs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Message Header"/>
    <w:basedOn w:val="1"/>
    <w:next w:val="2"/>
    <w:autoRedefine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/>
      <w:sz w:val="24"/>
    </w:rPr>
  </w:style>
  <w:style w:type="paragraph" w:customStyle="1" w:styleId="8">
    <w:name w:val="Default"/>
    <w:autoRedefine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黑体_GBK" w:hAnsi="Times New Roman" w:eastAsia="方正黑体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260</Words>
  <Characters>277</Characters>
  <Lines>0</Lines>
  <Paragraphs>0</Paragraphs>
  <TotalTime>1</TotalTime>
  <ScaleCrop>false</ScaleCrop>
  <LinksUpToDate>false</LinksUpToDate>
  <CharactersWithSpaces>288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2022-05-09T09:53:00Z</dcterms:created>
  <dc:creator>Administrator</dc:creator>
  <cp:lastModifiedBy>WPS_1504838270</cp:lastModifiedBy>
  <cp:lastPrinted>2024-04-29T02:41:00Z</cp:lastPrinted>
  <dcterms:modified xsi:type="dcterms:W3CDTF">2025-06-24T06:48:44Z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B7D0ADFDDDB7451CB1C3661C93AFA741_13</vt:lpwstr>
  </property>
  <property fmtid="{D5CDD505-2E9C-101B-9397-08002B2CF9AE}" pid="4" name="KSOTemplateDocerSaveRecord">
    <vt:lpwstr>eyJoZGlkIjoiOTA4ZGU4YjgzNzhjNTA3OTFlMmI3NTEwYWViNzM4ZTYiLCJ1c2VySWQiOiIzMDA5NjkzNDgifQ==</vt:lpwstr>
  </property>
</Properties>
</file>