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E7126B">
      <w:pPr>
        <w:jc w:val="center"/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</w:pPr>
      <w:bookmarkStart w:id="0" w:name="_GoBack"/>
      <w:r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  <w:t>自然灾害应急救助申报指南</w:t>
      </w:r>
    </w:p>
    <w:bookmarkEnd w:id="0"/>
    <w:p w14:paraId="095F41B6">
      <w:pPr>
        <w:pStyle w:val="2"/>
        <w:widowControl w:val="0"/>
        <w:wordWrap/>
        <w:adjustRightInd/>
        <w:snapToGrid/>
        <w:spacing w:line="600" w:lineRule="exact"/>
        <w:ind w:left="603" w:right="0" w:firstLine="0" w:firstLineChars="0"/>
        <w:jc w:val="both"/>
        <w:textAlignment w:val="auto"/>
        <w:outlineLvl w:val="9"/>
        <w:rPr>
          <w:rFonts w:hint="eastAsia" w:ascii="方正仿宋_GBK" w:hAnsi="方正仿宋_GBK" w:eastAsia="方正仿宋_GBK" w:cs="方正仿宋_GBK"/>
          <w:spacing w:val="-5"/>
          <w:sz w:val="32"/>
          <w:szCs w:val="32"/>
          <w:lang w:eastAsia="zh-CN"/>
        </w:rPr>
      </w:pPr>
    </w:p>
    <w:p w14:paraId="499A9D46">
      <w:pPr>
        <w:pStyle w:val="2"/>
        <w:widowControl w:val="0"/>
        <w:wordWrap/>
        <w:adjustRightInd/>
        <w:snapToGrid/>
        <w:spacing w:line="600" w:lineRule="exact"/>
        <w:ind w:left="603" w:right="0" w:firstLine="0" w:firstLineChars="0"/>
        <w:jc w:val="both"/>
        <w:textAlignment w:val="auto"/>
        <w:outlineLvl w:val="9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pacing w:val="-5"/>
          <w:sz w:val="32"/>
          <w:szCs w:val="32"/>
          <w:lang w:eastAsia="zh-CN"/>
        </w:rPr>
        <w:t>一、</w:t>
      </w:r>
      <w:r>
        <w:rPr>
          <w:rFonts w:hint="eastAsia" w:ascii="方正仿宋_GBK" w:hAnsi="方正仿宋_GBK" w:eastAsia="方正仿宋_GBK" w:cs="方正仿宋_GBK"/>
          <w:spacing w:val="-5"/>
          <w:sz w:val="32"/>
          <w:szCs w:val="32"/>
        </w:rPr>
        <w:t>功能描述</w:t>
      </w:r>
    </w:p>
    <w:p w14:paraId="6B340555">
      <w:pPr>
        <w:pStyle w:val="2"/>
        <w:widowControl w:val="0"/>
        <w:wordWrap/>
        <w:adjustRightInd/>
        <w:snapToGrid/>
        <w:spacing w:line="600" w:lineRule="exact"/>
        <w:ind w:left="621" w:right="0" w:firstLine="0" w:firstLineChars="0"/>
        <w:jc w:val="both"/>
        <w:textAlignment w:val="auto"/>
        <w:outlineLvl w:val="9"/>
        <w:rPr>
          <w:rFonts w:hint="eastAsia" w:ascii="方正仿宋_GBK" w:hAnsi="方正仿宋_GBK" w:eastAsia="方正仿宋_GBK" w:cs="方正仿宋_GBK"/>
          <w:position w:val="14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position w:val="14"/>
          <w:sz w:val="32"/>
          <w:szCs w:val="32"/>
        </w:rPr>
        <w:t>当自然灾害发生后，受灾群众根据受灾情况申报其它救助</w:t>
      </w:r>
    </w:p>
    <w:p w14:paraId="09890815">
      <w:pPr>
        <w:pStyle w:val="2"/>
        <w:widowControl w:val="0"/>
        <w:wordWrap/>
        <w:adjustRightInd/>
        <w:snapToGrid/>
        <w:spacing w:line="600" w:lineRule="exact"/>
        <w:ind w:right="0"/>
        <w:jc w:val="both"/>
        <w:textAlignment w:val="auto"/>
        <w:outlineLvl w:val="9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position w:val="14"/>
          <w:sz w:val="32"/>
          <w:szCs w:val="32"/>
        </w:rPr>
        <w:t>(</w:t>
      </w:r>
      <w:r>
        <w:rPr>
          <w:rFonts w:hint="eastAsia" w:ascii="方正仿宋_GBK" w:hAnsi="方正仿宋_GBK" w:eastAsia="方正仿宋_GBK" w:cs="方正仿宋_GBK"/>
          <w:spacing w:val="-1"/>
          <w:position w:val="14"/>
          <w:sz w:val="32"/>
          <w:szCs w:val="32"/>
        </w:rPr>
        <w:t>应急</w:t>
      </w:r>
      <w:r>
        <w:rPr>
          <w:rFonts w:hint="eastAsia" w:ascii="方正仿宋_GBK" w:hAnsi="方正仿宋_GBK" w:eastAsia="方正仿宋_GBK" w:cs="方正仿宋_GBK"/>
          <w:spacing w:val="-1"/>
          <w:position w:val="14"/>
          <w:sz w:val="32"/>
          <w:szCs w:val="32"/>
          <w:lang w:eastAsia="zh-CN"/>
        </w:rPr>
        <w:t>救助</w:t>
      </w:r>
      <w:r>
        <w:rPr>
          <w:rFonts w:hint="eastAsia" w:ascii="方正仿宋_GBK" w:hAnsi="方正仿宋_GBK" w:eastAsia="方正仿宋_GBK" w:cs="方正仿宋_GBK"/>
          <w:spacing w:val="-1"/>
          <w:position w:val="14"/>
          <w:sz w:val="32"/>
          <w:szCs w:val="32"/>
          <w:lang w:val="en-US" w:eastAsia="zh-CN"/>
        </w:rPr>
        <w:t>/旱灾救助）。</w:t>
      </w:r>
    </w:p>
    <w:p w14:paraId="0F6B28D2">
      <w:pPr>
        <w:pStyle w:val="2"/>
        <w:widowControl w:val="0"/>
        <w:wordWrap/>
        <w:adjustRightInd/>
        <w:snapToGrid/>
        <w:spacing w:line="600" w:lineRule="exact"/>
        <w:ind w:left="586" w:right="0" w:firstLine="0" w:firstLineChars="0"/>
        <w:jc w:val="both"/>
        <w:textAlignment w:val="auto"/>
        <w:outlineLvl w:val="9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pacing w:val="-2"/>
          <w:sz w:val="32"/>
          <w:szCs w:val="32"/>
          <w:lang w:eastAsia="zh-CN"/>
        </w:rPr>
        <w:t>二、</w:t>
      </w:r>
      <w:r>
        <w:rPr>
          <w:rFonts w:hint="eastAsia" w:ascii="方正仿宋_GBK" w:hAnsi="方正仿宋_GBK" w:eastAsia="方正仿宋_GBK" w:cs="方正仿宋_GBK"/>
          <w:spacing w:val="-2"/>
          <w:sz w:val="32"/>
          <w:szCs w:val="32"/>
        </w:rPr>
        <w:t>操作步骤</w:t>
      </w:r>
    </w:p>
    <w:p w14:paraId="2754B47B">
      <w:pPr>
        <w:pStyle w:val="2"/>
        <w:widowControl w:val="0"/>
        <w:wordWrap/>
        <w:adjustRightInd/>
        <w:snapToGrid/>
        <w:spacing w:line="600" w:lineRule="exact"/>
        <w:ind w:right="0"/>
        <w:jc w:val="both"/>
        <w:textAlignment w:val="auto"/>
        <w:outlineLvl w:val="9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position w:val="14"/>
          <w:sz w:val="32"/>
          <w:szCs w:val="32"/>
        </w:rPr>
        <w:t>第一步：在主页面点击【其他救助(应急救助/旱灾)救助申报】</w:t>
      </w:r>
    </w:p>
    <w:p w14:paraId="42B2E25A">
      <w:pPr>
        <w:pStyle w:val="2"/>
        <w:widowControl w:val="0"/>
        <w:wordWrap/>
        <w:adjustRightInd/>
        <w:snapToGrid/>
        <w:spacing w:line="600" w:lineRule="exact"/>
        <w:ind w:left="32" w:right="0" w:firstLine="0" w:firstLineChars="0"/>
        <w:jc w:val="both"/>
        <w:textAlignment w:val="auto"/>
        <w:outlineLvl w:val="9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pacing w:val="-9"/>
          <w:sz w:val="32"/>
          <w:szCs w:val="32"/>
        </w:rPr>
        <w:t>按钮，进入其他救助(应急救助/旱灾)救助申报页面。如图</w:t>
      </w:r>
      <w:r>
        <w:rPr>
          <w:rFonts w:hint="eastAsia" w:ascii="方正仿宋_GBK" w:hAnsi="方正仿宋_GBK" w:eastAsia="方正仿宋_GBK" w:cs="方正仿宋_GBK"/>
          <w:spacing w:val="-35"/>
          <w:sz w:val="32"/>
          <w:szCs w:val="32"/>
        </w:rPr>
        <w:t xml:space="preserve"> </w:t>
      </w:r>
      <w:r>
        <w:rPr>
          <w:rFonts w:hint="default" w:ascii="Times New Roman" w:hAnsi="Times New Roman" w:eastAsia="方正仿宋_GBK" w:cs="Times New Roman"/>
          <w:spacing w:val="-9"/>
          <w:sz w:val="32"/>
          <w:szCs w:val="32"/>
        </w:rPr>
        <w:t>10-1</w:t>
      </w:r>
      <w:r>
        <w:rPr>
          <w:rFonts w:hint="eastAsia" w:ascii="方正仿宋_GBK" w:hAnsi="方正仿宋_GBK" w:eastAsia="方正仿宋_GBK" w:cs="方正仿宋_GBK"/>
          <w:spacing w:val="-52"/>
          <w:sz w:val="32"/>
          <w:szCs w:val="32"/>
        </w:rPr>
        <w:t xml:space="preserve"> </w:t>
      </w:r>
      <w:r>
        <w:rPr>
          <w:rFonts w:hint="eastAsia" w:ascii="方正仿宋_GBK" w:hAnsi="方正仿宋_GBK" w:eastAsia="方正仿宋_GBK" w:cs="方正仿宋_GBK"/>
          <w:spacing w:val="-9"/>
          <w:sz w:val="32"/>
          <w:szCs w:val="32"/>
        </w:rPr>
        <w:t>所示：</w:t>
      </w:r>
    </w:p>
    <w:p w14:paraId="0C759DD0">
      <w:pPr>
        <w:spacing w:line="247" w:lineRule="auto"/>
        <w:rPr>
          <w:rFonts w:ascii="Arial"/>
          <w:sz w:val="21"/>
        </w:rPr>
      </w:pPr>
    </w:p>
    <w:p w14:paraId="7A7FE7C9">
      <w:pPr>
        <w:spacing w:line="3645" w:lineRule="exact"/>
        <w:ind w:firstLine="573"/>
      </w:pPr>
      <w:r>
        <w:rPr>
          <w:rFonts w:ascii="Calibri" w:hAnsi="Calibri" w:eastAsia="宋体" w:cs="黑体"/>
          <w:kern w:val="2"/>
          <w:position w:val="-72"/>
          <w:sz w:val="21"/>
          <w:szCs w:val="24"/>
          <w:lang w:val="en-US" w:eastAsia="zh-CN" w:bidi="ar-SA"/>
        </w:rPr>
        <w:drawing>
          <wp:inline distT="0" distB="0" distL="114300" distR="114300">
            <wp:extent cx="4987925" cy="2952115"/>
            <wp:effectExtent l="0" t="0" r="3175" b="63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7">
                      <a:lum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87925" cy="29521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81375CC">
      <w:pPr>
        <w:pStyle w:val="2"/>
        <w:spacing w:before="308" w:line="224" w:lineRule="auto"/>
        <w:ind w:left="3688"/>
      </w:pPr>
      <w:r>
        <w:rPr>
          <w:spacing w:val="-15"/>
        </w:rPr>
        <w:t>图</w:t>
      </w:r>
      <w:r>
        <w:rPr>
          <w:spacing w:val="-39"/>
        </w:rPr>
        <w:t xml:space="preserve"> </w:t>
      </w:r>
      <w:r>
        <w:rPr>
          <w:spacing w:val="-15"/>
        </w:rPr>
        <w:t>10-1</w:t>
      </w:r>
      <w:r>
        <w:rPr>
          <w:spacing w:val="27"/>
        </w:rPr>
        <w:t xml:space="preserve"> </w:t>
      </w:r>
      <w:r>
        <w:rPr>
          <w:spacing w:val="-15"/>
        </w:rPr>
        <w:t>主页</w:t>
      </w:r>
    </w:p>
    <w:p w14:paraId="6CAEFC62">
      <w:pPr>
        <w:jc w:val="both"/>
        <w:rPr>
          <w:rFonts w:hint="eastAsia"/>
          <w:sz w:val="28"/>
          <w:szCs w:val="28"/>
          <w:lang w:eastAsia="zh-CN"/>
        </w:rPr>
      </w:pPr>
    </w:p>
    <w:p w14:paraId="1A24F6C0">
      <w:pPr>
        <w:spacing w:line="220" w:lineRule="auto"/>
      </w:pPr>
    </w:p>
    <w:p w14:paraId="0F7EAA95">
      <w:pPr>
        <w:rPr>
          <w:rFonts w:ascii="Calibri" w:hAnsi="Calibri" w:eastAsia="宋体" w:cs="黑体"/>
          <w:kern w:val="2"/>
          <w:sz w:val="21"/>
          <w:szCs w:val="24"/>
          <w:lang w:val="en-US" w:eastAsia="zh-CN" w:bidi="ar-SA"/>
        </w:rPr>
      </w:pPr>
    </w:p>
    <w:p w14:paraId="7830F7E3">
      <w:pPr>
        <w:rPr>
          <w:lang w:val="en-US" w:eastAsia="zh-CN"/>
        </w:rPr>
      </w:pPr>
    </w:p>
    <w:p w14:paraId="5B4386BF">
      <w:pPr>
        <w:tabs>
          <w:tab w:val="left" w:pos="2662"/>
        </w:tabs>
        <w:jc w:val="left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pacing w:val="-5"/>
          <w:position w:val="14"/>
          <w:sz w:val="32"/>
          <w:szCs w:val="32"/>
        </w:rPr>
        <w:t>第二步：在申请页面上填写基本信息、受灾信息、在线签名以及</w:t>
      </w:r>
    </w:p>
    <w:p w14:paraId="65F9F7AC">
      <w:pPr>
        <w:pStyle w:val="2"/>
        <w:spacing w:before="2" w:line="220" w:lineRule="auto"/>
        <w:ind w:left="34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pacing w:val="-5"/>
          <w:sz w:val="32"/>
          <w:szCs w:val="32"/>
        </w:rPr>
        <w:t>上传佐证资料。如图</w:t>
      </w:r>
      <w:r>
        <w:rPr>
          <w:rFonts w:hint="eastAsia" w:ascii="方正仿宋_GBK" w:hAnsi="方正仿宋_GBK" w:eastAsia="方正仿宋_GBK" w:cs="方正仿宋_GBK"/>
          <w:spacing w:val="-30"/>
          <w:sz w:val="32"/>
          <w:szCs w:val="32"/>
        </w:rPr>
        <w:t xml:space="preserve"> </w:t>
      </w:r>
      <w:r>
        <w:rPr>
          <w:rFonts w:hint="default" w:ascii="Times New Roman" w:hAnsi="Times New Roman" w:eastAsia="方正仿宋_GBK" w:cs="Times New Roman"/>
          <w:spacing w:val="-5"/>
          <w:sz w:val="32"/>
          <w:szCs w:val="32"/>
        </w:rPr>
        <w:t>10-2</w:t>
      </w:r>
      <w:r>
        <w:rPr>
          <w:rFonts w:hint="default" w:ascii="Times New Roman" w:hAnsi="Times New Roman" w:eastAsia="方正仿宋_GBK" w:cs="Times New Roman"/>
          <w:spacing w:val="-50"/>
          <w:sz w:val="32"/>
          <w:szCs w:val="32"/>
        </w:rPr>
        <w:t xml:space="preserve"> </w:t>
      </w:r>
      <w:r>
        <w:rPr>
          <w:rFonts w:hint="eastAsia" w:ascii="方正仿宋_GBK" w:hAnsi="方正仿宋_GBK" w:eastAsia="方正仿宋_GBK" w:cs="方正仿宋_GBK"/>
          <w:spacing w:val="-5"/>
          <w:sz w:val="32"/>
          <w:szCs w:val="32"/>
        </w:rPr>
        <w:t>所示：</w:t>
      </w:r>
    </w:p>
    <w:p w14:paraId="783FC609">
      <w:pPr>
        <w:spacing w:line="220" w:lineRule="auto"/>
        <w:jc w:val="center"/>
        <w:rPr>
          <w:position w:val="-146"/>
        </w:rPr>
      </w:pPr>
      <w:r>
        <w:rPr>
          <w:rFonts w:ascii="Calibri" w:hAnsi="Calibri" w:eastAsia="宋体" w:cs="黑体"/>
          <w:kern w:val="2"/>
          <w:position w:val="-146"/>
          <w:sz w:val="21"/>
          <w:szCs w:val="24"/>
          <w:lang w:val="en-US" w:eastAsia="zh-CN" w:bidi="ar-SA"/>
        </w:rPr>
        <w:drawing>
          <wp:inline distT="0" distB="0" distL="114300" distR="114300">
            <wp:extent cx="3293745" cy="4598035"/>
            <wp:effectExtent l="0" t="0" r="1905" b="1206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8">
                      <a:lum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93745" cy="45980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4CCF72C">
      <w:pPr>
        <w:pStyle w:val="2"/>
        <w:spacing w:before="323" w:line="223" w:lineRule="auto"/>
        <w:ind w:left="1516"/>
      </w:pPr>
      <w:r>
        <w:rPr>
          <w:spacing w:val="-3"/>
        </w:rPr>
        <w:t>图</w:t>
      </w:r>
      <w:r>
        <w:rPr>
          <w:spacing w:val="-40"/>
        </w:rPr>
        <w:t xml:space="preserve"> </w:t>
      </w:r>
      <w:r>
        <w:rPr>
          <w:rFonts w:hint="default" w:ascii="Times New Roman" w:hAnsi="Times New Roman" w:cs="Times New Roman"/>
          <w:spacing w:val="-3"/>
        </w:rPr>
        <w:t>10-2</w:t>
      </w:r>
      <w:r>
        <w:rPr>
          <w:spacing w:val="-3"/>
        </w:rPr>
        <w:t xml:space="preserve"> 其它救助(应急救助/旱灾救助)申报页面</w:t>
      </w:r>
    </w:p>
    <w:p w14:paraId="39F92A62">
      <w:pPr>
        <w:pStyle w:val="2"/>
        <w:spacing w:before="292" w:line="471" w:lineRule="exact"/>
        <w:ind w:right="13" w:firstLine="636" w:firstLineChars="200"/>
        <w:jc w:val="both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pacing w:val="-1"/>
          <w:position w:val="13"/>
          <w:sz w:val="32"/>
          <w:szCs w:val="32"/>
          <w:lang w:val="en-US" w:eastAsia="zh-CN"/>
        </w:rPr>
        <w:t>1.</w:t>
      </w:r>
      <w:r>
        <w:rPr>
          <w:rFonts w:hint="eastAsia" w:ascii="方正仿宋_GBK" w:hAnsi="方正仿宋_GBK" w:eastAsia="方正仿宋_GBK" w:cs="方正仿宋_GBK"/>
          <w:spacing w:val="-1"/>
          <w:position w:val="13"/>
          <w:sz w:val="32"/>
          <w:szCs w:val="32"/>
        </w:rPr>
        <w:t>填写基本信息：填写家庭人口(人)、需救助人口(人)以及</w:t>
      </w:r>
      <w:r>
        <w:rPr>
          <w:rFonts w:hint="eastAsia" w:ascii="方正仿宋_GBK" w:hAnsi="方正仿宋_GBK" w:eastAsia="方正仿宋_GBK" w:cs="方正仿宋_GBK"/>
          <w:spacing w:val="-1"/>
          <w:position w:val="13"/>
          <w:sz w:val="32"/>
          <w:szCs w:val="32"/>
          <w:lang w:eastAsia="zh-CN"/>
        </w:rPr>
        <w:t>需救助人口信息。如图</w:t>
      </w:r>
      <w:r>
        <w:rPr>
          <w:rFonts w:hint="default" w:ascii="Times New Roman" w:hAnsi="Times New Roman" w:eastAsia="方正仿宋_GBK" w:cs="Times New Roman"/>
          <w:spacing w:val="-1"/>
          <w:position w:val="13"/>
          <w:sz w:val="32"/>
          <w:szCs w:val="32"/>
          <w:lang w:val="en-US" w:eastAsia="zh-CN"/>
        </w:rPr>
        <w:t>10-3</w:t>
      </w:r>
      <w:r>
        <w:rPr>
          <w:rFonts w:hint="eastAsia" w:ascii="方正仿宋_GBK" w:hAnsi="方正仿宋_GBK" w:eastAsia="方正仿宋_GBK" w:cs="方正仿宋_GBK"/>
          <w:spacing w:val="-1"/>
          <w:position w:val="13"/>
          <w:sz w:val="32"/>
          <w:szCs w:val="32"/>
          <w:lang w:val="en-US" w:eastAsia="zh-CN"/>
        </w:rPr>
        <w:t>所示：</w:t>
      </w:r>
    </w:p>
    <w:p w14:paraId="69EA23E5">
      <w:pPr>
        <w:spacing w:line="247" w:lineRule="auto"/>
        <w:rPr>
          <w:rFonts w:ascii="Arial"/>
          <w:sz w:val="21"/>
        </w:rPr>
      </w:pPr>
    </w:p>
    <w:p w14:paraId="17B6F68B">
      <w:pPr>
        <w:spacing w:line="2198" w:lineRule="exact"/>
        <w:ind w:firstLine="1134"/>
      </w:pPr>
      <w:r>
        <w:rPr>
          <w:rFonts w:ascii="Calibri" w:hAnsi="Calibri" w:eastAsia="宋体" w:cs="黑体"/>
          <w:kern w:val="2"/>
          <w:position w:val="-43"/>
          <w:sz w:val="21"/>
          <w:szCs w:val="24"/>
          <w:lang w:val="en-US" w:eastAsia="zh-CN" w:bidi="ar-SA"/>
        </w:rPr>
        <w:drawing>
          <wp:inline distT="0" distB="0" distL="114300" distR="114300">
            <wp:extent cx="4198620" cy="1395730"/>
            <wp:effectExtent l="0" t="0" r="11430" b="1397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9">
                      <a:lum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98620" cy="13957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2A7585E">
      <w:pPr>
        <w:pStyle w:val="2"/>
        <w:spacing w:before="317" w:line="222" w:lineRule="auto"/>
        <w:ind w:left="2848"/>
        <w:rPr>
          <w:spacing w:val="-6"/>
        </w:rPr>
      </w:pPr>
      <w:r>
        <w:rPr>
          <w:spacing w:val="-6"/>
        </w:rPr>
        <w:t>图</w:t>
      </w:r>
      <w:r>
        <w:rPr>
          <w:spacing w:val="-33"/>
        </w:rPr>
        <w:t xml:space="preserve"> </w:t>
      </w:r>
      <w:r>
        <w:rPr>
          <w:spacing w:val="-6"/>
        </w:rPr>
        <w:t>10-3 填写基本信息页面</w:t>
      </w:r>
    </w:p>
    <w:p w14:paraId="16300F10">
      <w:pPr>
        <w:pStyle w:val="2"/>
        <w:spacing w:before="317" w:line="222" w:lineRule="auto"/>
        <w:ind w:left="2848"/>
        <w:rPr>
          <w:spacing w:val="-6"/>
        </w:rPr>
      </w:pPr>
    </w:p>
    <w:p w14:paraId="383ECDE3">
      <w:pPr>
        <w:pStyle w:val="2"/>
        <w:spacing w:before="317" w:line="222" w:lineRule="auto"/>
        <w:rPr>
          <w:spacing w:val="-6"/>
        </w:rPr>
        <w:sectPr>
          <w:footerReference r:id="rId4" w:type="first"/>
          <w:footerReference r:id="rId3" w:type="default"/>
          <w:pgSz w:w="11906" w:h="16839"/>
          <w:pgMar w:top="1431" w:right="1506" w:bottom="1382" w:left="1785" w:header="0" w:footer="1165" w:gutter="0"/>
          <w:pgNumType w:fmt="decimal" w:start="1"/>
          <w:cols w:space="720" w:num="1"/>
        </w:sectPr>
      </w:pPr>
    </w:p>
    <w:p w14:paraId="452F67D1">
      <w:pPr>
        <w:pStyle w:val="2"/>
        <w:spacing w:before="292" w:line="311" w:lineRule="auto"/>
        <w:ind w:right="13" w:firstLine="628" w:firstLineChars="200"/>
        <w:jc w:val="both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pacing w:val="-3"/>
          <w:sz w:val="32"/>
          <w:szCs w:val="32"/>
        </w:rPr>
        <w:t>如果需救助人口(人)数量大于</w:t>
      </w:r>
      <w:r>
        <w:rPr>
          <w:rFonts w:hint="default" w:ascii="Times New Roman" w:hAnsi="Times New Roman" w:eastAsia="方正仿宋_GBK" w:cs="Times New Roman"/>
          <w:spacing w:val="-28"/>
          <w:sz w:val="32"/>
          <w:szCs w:val="32"/>
        </w:rPr>
        <w:t xml:space="preserve"> </w:t>
      </w:r>
      <w:r>
        <w:rPr>
          <w:rFonts w:hint="default" w:ascii="Times New Roman" w:hAnsi="Times New Roman" w:eastAsia="方正仿宋_GBK" w:cs="Times New Roman"/>
          <w:spacing w:val="-3"/>
          <w:sz w:val="32"/>
          <w:szCs w:val="32"/>
        </w:rPr>
        <w:t>1</w:t>
      </w:r>
      <w:r>
        <w:rPr>
          <w:rFonts w:hint="eastAsia" w:ascii="方正仿宋_GBK" w:hAnsi="方正仿宋_GBK" w:eastAsia="方正仿宋_GBK" w:cs="方正仿宋_GBK"/>
          <w:spacing w:val="-3"/>
          <w:sz w:val="32"/>
          <w:szCs w:val="32"/>
        </w:rPr>
        <w:t>，则需点击【添加】按钮，弹出</w:t>
      </w:r>
      <w:r>
        <w:rPr>
          <w:rFonts w:hint="eastAsia" w:ascii="方正仿宋_GBK" w:hAnsi="方正仿宋_GBK" w:eastAsia="方正仿宋_GBK" w:cs="方正仿宋_GBK"/>
          <w:spacing w:val="-4"/>
          <w:sz w:val="32"/>
          <w:szCs w:val="32"/>
        </w:rPr>
        <w:t>需救助人员信息页，录入救助人姓名和身份证号码，点击【</w:t>
      </w:r>
      <w:r>
        <w:rPr>
          <w:rFonts w:hint="eastAsia" w:ascii="方正仿宋_GBK" w:hAnsi="方正仿宋_GBK" w:eastAsia="方正仿宋_GBK" w:cs="方正仿宋_GBK"/>
          <w:spacing w:val="-5"/>
          <w:sz w:val="32"/>
          <w:szCs w:val="32"/>
        </w:rPr>
        <w:t>确定】按</w:t>
      </w:r>
      <w:r>
        <w:rPr>
          <w:rFonts w:hint="eastAsia" w:ascii="方正仿宋_GBK" w:hAnsi="方正仿宋_GBK" w:eastAsia="方正仿宋_GBK" w:cs="方正仿宋_GBK"/>
          <w:spacing w:val="-4"/>
          <w:sz w:val="32"/>
          <w:szCs w:val="32"/>
        </w:rPr>
        <w:t>钮，提交需救助人员信息。如图</w:t>
      </w:r>
      <w:r>
        <w:rPr>
          <w:rFonts w:hint="eastAsia" w:ascii="方正仿宋_GBK" w:hAnsi="方正仿宋_GBK" w:eastAsia="方正仿宋_GBK" w:cs="方正仿宋_GBK"/>
          <w:spacing w:val="-29"/>
          <w:sz w:val="32"/>
          <w:szCs w:val="32"/>
        </w:rPr>
        <w:t xml:space="preserve"> </w:t>
      </w:r>
      <w:r>
        <w:rPr>
          <w:rFonts w:hint="default" w:ascii="Times New Roman" w:hAnsi="Times New Roman" w:eastAsia="方正仿宋_GBK" w:cs="Times New Roman"/>
          <w:spacing w:val="-4"/>
          <w:sz w:val="32"/>
          <w:szCs w:val="32"/>
        </w:rPr>
        <w:t>10-4</w:t>
      </w:r>
      <w:r>
        <w:rPr>
          <w:rFonts w:hint="eastAsia" w:ascii="方正仿宋_GBK" w:hAnsi="方正仿宋_GBK" w:eastAsia="方正仿宋_GBK" w:cs="方正仿宋_GBK"/>
          <w:spacing w:val="-50"/>
          <w:sz w:val="32"/>
          <w:szCs w:val="32"/>
        </w:rPr>
        <w:t xml:space="preserve"> </w:t>
      </w:r>
      <w:r>
        <w:rPr>
          <w:rFonts w:hint="eastAsia" w:ascii="方正仿宋_GBK" w:hAnsi="方正仿宋_GBK" w:eastAsia="方正仿宋_GBK" w:cs="方正仿宋_GBK"/>
          <w:spacing w:val="-4"/>
          <w:sz w:val="32"/>
          <w:szCs w:val="32"/>
        </w:rPr>
        <w:t>所示：</w:t>
      </w:r>
    </w:p>
    <w:p w14:paraId="58BE59AA">
      <w:pPr>
        <w:spacing w:line="222" w:lineRule="auto"/>
      </w:pPr>
    </w:p>
    <w:p w14:paraId="3676FBFA">
      <w:pPr>
        <w:spacing w:line="222" w:lineRule="auto"/>
        <w:jc w:val="center"/>
        <w:rPr>
          <w:position w:val="-33"/>
        </w:rPr>
      </w:pPr>
      <w:r>
        <w:rPr>
          <w:rFonts w:ascii="Calibri" w:hAnsi="Calibri" w:eastAsia="宋体" w:cs="黑体"/>
          <w:kern w:val="2"/>
          <w:position w:val="-33"/>
          <w:sz w:val="21"/>
          <w:szCs w:val="24"/>
          <w:lang w:val="en-US" w:eastAsia="zh-CN" w:bidi="ar-SA"/>
        </w:rPr>
        <w:drawing>
          <wp:inline distT="0" distB="0" distL="114300" distR="114300">
            <wp:extent cx="4394835" cy="1072515"/>
            <wp:effectExtent l="0" t="0" r="5715" b="1333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10">
                      <a:lum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94835" cy="10725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794C600">
      <w:pPr>
        <w:spacing w:line="222" w:lineRule="auto"/>
        <w:rPr>
          <w:position w:val="-33"/>
        </w:rPr>
      </w:pPr>
    </w:p>
    <w:p w14:paraId="2E50C824">
      <w:pPr>
        <w:pStyle w:val="2"/>
        <w:spacing w:before="319" w:line="222" w:lineRule="auto"/>
        <w:ind w:left="2848"/>
      </w:pPr>
      <w:r>
        <w:rPr>
          <w:spacing w:val="-8"/>
        </w:rPr>
        <w:t>图</w:t>
      </w:r>
      <w:r>
        <w:rPr>
          <w:spacing w:val="-43"/>
        </w:rPr>
        <w:t xml:space="preserve"> </w:t>
      </w:r>
      <w:r>
        <w:rPr>
          <w:spacing w:val="-8"/>
        </w:rPr>
        <w:t>10-4</w:t>
      </w:r>
      <w:r>
        <w:rPr>
          <w:spacing w:val="30"/>
        </w:rPr>
        <w:t xml:space="preserve"> </w:t>
      </w:r>
      <w:r>
        <w:rPr>
          <w:spacing w:val="-8"/>
        </w:rPr>
        <w:t>需救助人员信息页</w:t>
      </w:r>
    </w:p>
    <w:p w14:paraId="27187D69">
      <w:pPr>
        <w:pStyle w:val="2"/>
        <w:spacing w:before="295" w:line="311" w:lineRule="auto"/>
        <w:ind w:left="36" w:right="13" w:firstLine="596"/>
        <w:jc w:val="both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pacing w:val="-1"/>
          <w:sz w:val="32"/>
          <w:szCs w:val="32"/>
          <w:lang w:val="en-US" w:eastAsia="zh-CN"/>
        </w:rPr>
        <w:t>2.</w:t>
      </w:r>
      <w:r>
        <w:rPr>
          <w:rFonts w:hint="eastAsia" w:ascii="方正仿宋_GBK" w:hAnsi="方正仿宋_GBK" w:eastAsia="方正仿宋_GBK" w:cs="方正仿宋_GBK"/>
          <w:spacing w:val="-1"/>
          <w:sz w:val="32"/>
          <w:szCs w:val="32"/>
        </w:rPr>
        <w:t>填写受灾信息：填写受灾地址、受灾时间、人群类型、灾种</w:t>
      </w:r>
      <w:r>
        <w:rPr>
          <w:rFonts w:hint="eastAsia" w:ascii="方正仿宋_GBK" w:hAnsi="方正仿宋_GBK" w:eastAsia="方正仿宋_GBK" w:cs="方正仿宋_GBK"/>
          <w:spacing w:val="-4"/>
          <w:sz w:val="32"/>
          <w:szCs w:val="32"/>
        </w:rPr>
        <w:t>类型、因灾死亡人口(人)、受灾面积(亩)、成灾面积(亩)、绝收面积</w:t>
      </w:r>
      <w:r>
        <w:rPr>
          <w:rFonts w:hint="eastAsia" w:ascii="方正仿宋_GBK" w:hAnsi="方正仿宋_GBK" w:eastAsia="方正仿宋_GBK" w:cs="方正仿宋_GBK"/>
          <w:spacing w:val="15"/>
          <w:sz w:val="32"/>
          <w:szCs w:val="32"/>
        </w:rPr>
        <w:t xml:space="preserve"> </w:t>
      </w:r>
      <w:r>
        <w:rPr>
          <w:rFonts w:hint="eastAsia" w:ascii="方正仿宋_GBK" w:hAnsi="方正仿宋_GBK" w:eastAsia="方正仿宋_GBK" w:cs="方正仿宋_GBK"/>
          <w:spacing w:val="5"/>
          <w:sz w:val="32"/>
          <w:szCs w:val="32"/>
        </w:rPr>
        <w:t>(亩)、一般损坏房屋(间)、倒塌严损房屋(间)以及在线签名。如图</w:t>
      </w:r>
      <w:r>
        <w:rPr>
          <w:rFonts w:hint="default" w:ascii="Times New Roman" w:hAnsi="Times New Roman" w:eastAsia="方正仿宋_GBK" w:cs="Times New Roman"/>
          <w:spacing w:val="-7"/>
          <w:sz w:val="32"/>
          <w:szCs w:val="32"/>
        </w:rPr>
        <w:t>10-5</w:t>
      </w:r>
      <w:r>
        <w:rPr>
          <w:rFonts w:hint="eastAsia" w:ascii="方正仿宋_GBK" w:hAnsi="方正仿宋_GBK" w:eastAsia="方正仿宋_GBK" w:cs="方正仿宋_GBK"/>
          <w:spacing w:val="-52"/>
          <w:sz w:val="32"/>
          <w:szCs w:val="32"/>
        </w:rPr>
        <w:t xml:space="preserve"> </w:t>
      </w:r>
      <w:r>
        <w:rPr>
          <w:rFonts w:hint="eastAsia" w:ascii="方正仿宋_GBK" w:hAnsi="方正仿宋_GBK" w:eastAsia="方正仿宋_GBK" w:cs="方正仿宋_GBK"/>
          <w:spacing w:val="-7"/>
          <w:sz w:val="32"/>
          <w:szCs w:val="32"/>
        </w:rPr>
        <w:t>所示：</w:t>
      </w:r>
    </w:p>
    <w:p w14:paraId="2DC820ED">
      <w:pPr>
        <w:spacing w:line="222" w:lineRule="auto"/>
        <w:rPr>
          <w:position w:val="-33"/>
        </w:rPr>
      </w:pPr>
    </w:p>
    <w:p w14:paraId="71D567AE">
      <w:pPr>
        <w:spacing w:line="222" w:lineRule="auto"/>
        <w:jc w:val="center"/>
        <w:rPr>
          <w:position w:val="-56"/>
        </w:rPr>
      </w:pPr>
      <w:r>
        <w:rPr>
          <w:rFonts w:ascii="Calibri" w:hAnsi="Calibri" w:eastAsia="宋体" w:cs="黑体"/>
          <w:kern w:val="2"/>
          <w:position w:val="-56"/>
          <w:sz w:val="21"/>
          <w:szCs w:val="24"/>
          <w:lang w:val="en-US" w:eastAsia="zh-CN" w:bidi="ar-SA"/>
        </w:rPr>
        <w:drawing>
          <wp:inline distT="0" distB="0" distL="114300" distR="114300">
            <wp:extent cx="3547745" cy="1791970"/>
            <wp:effectExtent l="0" t="0" r="14605" b="1778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11">
                      <a:lum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47745" cy="17919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5C58CA9">
      <w:pPr>
        <w:spacing w:line="222" w:lineRule="auto"/>
        <w:rPr>
          <w:position w:val="-56"/>
        </w:rPr>
      </w:pPr>
    </w:p>
    <w:p w14:paraId="751A3444">
      <w:pPr>
        <w:pStyle w:val="2"/>
        <w:spacing w:before="316" w:line="222" w:lineRule="auto"/>
        <w:ind w:left="2848"/>
      </w:pPr>
      <w:r>
        <w:rPr>
          <w:spacing w:val="-6"/>
        </w:rPr>
        <w:t>图</w:t>
      </w:r>
      <w:r>
        <w:rPr>
          <w:spacing w:val="-33"/>
        </w:rPr>
        <w:t xml:space="preserve"> </w:t>
      </w:r>
      <w:r>
        <w:rPr>
          <w:spacing w:val="-6"/>
        </w:rPr>
        <w:t>10-5 填写受灾信息页面</w:t>
      </w:r>
    </w:p>
    <w:p w14:paraId="5842871B">
      <w:pPr>
        <w:pStyle w:val="2"/>
        <w:spacing w:before="290" w:line="311" w:lineRule="auto"/>
        <w:ind w:left="37" w:right="11" w:firstLine="563"/>
        <w:jc w:val="both"/>
        <w:rPr>
          <w:position w:val="-109"/>
        </w:rPr>
      </w:pPr>
      <w:r>
        <w:rPr>
          <w:rFonts w:hint="eastAsia" w:ascii="方正仿宋_GBK" w:hAnsi="方正仿宋_GBK" w:eastAsia="方正仿宋_GBK" w:cs="方正仿宋_GBK"/>
          <w:spacing w:val="-6"/>
          <w:sz w:val="32"/>
          <w:szCs w:val="32"/>
        </w:rPr>
        <w:t>首先申报人通过“扫一扫</w:t>
      </w:r>
      <w:r>
        <w:rPr>
          <w:rFonts w:hint="eastAsia" w:ascii="方正仿宋_GBK" w:hAnsi="方正仿宋_GBK" w:eastAsia="方正仿宋_GBK" w:cs="方正仿宋_GBK"/>
          <w:spacing w:val="-94"/>
          <w:sz w:val="32"/>
          <w:szCs w:val="32"/>
        </w:rPr>
        <w:t xml:space="preserve"> </w:t>
      </w:r>
      <w:r>
        <w:rPr>
          <w:rFonts w:hint="eastAsia" w:ascii="方正仿宋_GBK" w:hAnsi="方正仿宋_GBK" w:eastAsia="方正仿宋_GBK" w:cs="方正仿宋_GBK"/>
          <w:spacing w:val="-6"/>
          <w:sz w:val="32"/>
          <w:szCs w:val="32"/>
        </w:rPr>
        <w:t>”扫描二维码，在手机上弹出的签字页</w:t>
      </w:r>
      <w:r>
        <w:rPr>
          <w:rFonts w:hint="eastAsia" w:ascii="方正仿宋_GBK" w:hAnsi="方正仿宋_GBK" w:eastAsia="方正仿宋_GBK" w:cs="方正仿宋_GBK"/>
          <w:spacing w:val="-4"/>
          <w:sz w:val="32"/>
          <w:szCs w:val="32"/>
        </w:rPr>
        <w:t>面签名后，点击【生成签名】按钮，在签名成功页面点击【确定】按</w:t>
      </w:r>
      <w:r>
        <w:rPr>
          <w:rFonts w:hint="eastAsia" w:ascii="方正仿宋_GBK" w:hAnsi="方正仿宋_GBK" w:eastAsia="方正仿宋_GBK" w:cs="方正仿宋_GBK"/>
          <w:spacing w:val="-1"/>
          <w:sz w:val="32"/>
          <w:szCs w:val="32"/>
        </w:rPr>
        <w:t>钮，完成签名。然后在图</w:t>
      </w:r>
      <w:r>
        <w:rPr>
          <w:rFonts w:hint="eastAsia" w:ascii="方正仿宋_GBK" w:hAnsi="方正仿宋_GBK" w:eastAsia="方正仿宋_GBK" w:cs="方正仿宋_GBK"/>
          <w:spacing w:val="-36"/>
          <w:sz w:val="32"/>
          <w:szCs w:val="32"/>
        </w:rPr>
        <w:t xml:space="preserve"> </w:t>
      </w:r>
      <w:r>
        <w:rPr>
          <w:rFonts w:hint="default" w:ascii="Times New Roman" w:hAnsi="Times New Roman" w:eastAsia="方正仿宋_GBK" w:cs="Times New Roman"/>
          <w:spacing w:val="-1"/>
          <w:sz w:val="32"/>
          <w:szCs w:val="32"/>
        </w:rPr>
        <w:t>10-5</w:t>
      </w:r>
      <w:r>
        <w:rPr>
          <w:rFonts w:hint="default" w:ascii="Times New Roman" w:hAnsi="Times New Roman" w:eastAsia="方正仿宋_GBK" w:cs="Times New Roman"/>
          <w:spacing w:val="-49"/>
          <w:sz w:val="32"/>
          <w:szCs w:val="32"/>
        </w:rPr>
        <w:t xml:space="preserve"> </w:t>
      </w:r>
      <w:r>
        <w:rPr>
          <w:rFonts w:hint="eastAsia" w:ascii="方正仿宋_GBK" w:hAnsi="方正仿宋_GBK" w:eastAsia="方正仿宋_GBK" w:cs="方正仿宋_GBK"/>
          <w:spacing w:val="-1"/>
          <w:sz w:val="32"/>
          <w:szCs w:val="32"/>
        </w:rPr>
        <w:t>上点击【签字确认】按钮，获取签名</w:t>
      </w:r>
      <w:r>
        <w:rPr>
          <w:rFonts w:hint="eastAsia" w:ascii="方正仿宋_GBK" w:hAnsi="方正仿宋_GBK" w:eastAsia="方正仿宋_GBK" w:cs="方正仿宋_GBK"/>
          <w:spacing w:val="-6"/>
          <w:sz w:val="32"/>
          <w:szCs w:val="32"/>
        </w:rPr>
        <w:t>信息。如图</w:t>
      </w:r>
      <w:r>
        <w:rPr>
          <w:rFonts w:hint="eastAsia" w:ascii="方正仿宋_GBK" w:hAnsi="方正仿宋_GBK" w:eastAsia="方正仿宋_GBK" w:cs="方正仿宋_GBK"/>
          <w:spacing w:val="-37"/>
          <w:sz w:val="32"/>
          <w:szCs w:val="32"/>
        </w:rPr>
        <w:t xml:space="preserve"> </w:t>
      </w:r>
      <w:r>
        <w:rPr>
          <w:rFonts w:hint="default" w:ascii="Times New Roman" w:hAnsi="Times New Roman" w:eastAsia="方正仿宋_GBK" w:cs="Times New Roman"/>
          <w:spacing w:val="-6"/>
          <w:sz w:val="32"/>
          <w:szCs w:val="32"/>
        </w:rPr>
        <w:t>10-6</w:t>
      </w:r>
      <w:r>
        <w:rPr>
          <w:rFonts w:hint="default" w:ascii="Times New Roman" w:hAnsi="Times New Roman" w:eastAsia="方正仿宋_GBK" w:cs="Times New Roman"/>
          <w:spacing w:val="-49"/>
          <w:sz w:val="32"/>
          <w:szCs w:val="32"/>
        </w:rPr>
        <w:t xml:space="preserve"> </w:t>
      </w:r>
      <w:r>
        <w:rPr>
          <w:rFonts w:hint="eastAsia" w:ascii="方正仿宋_GBK" w:hAnsi="方正仿宋_GBK" w:eastAsia="方正仿宋_GBK" w:cs="方正仿宋_GBK"/>
          <w:spacing w:val="-6"/>
          <w:sz w:val="32"/>
          <w:szCs w:val="32"/>
        </w:rPr>
        <w:t>所示：</w:t>
      </w:r>
    </w:p>
    <w:p w14:paraId="0C3FB32D">
      <w:pPr>
        <w:spacing w:before="8" w:line="5499" w:lineRule="exact"/>
        <w:jc w:val="center"/>
      </w:pPr>
      <w:r>
        <w:rPr>
          <w:rFonts w:ascii="Calibri" w:hAnsi="Calibri" w:eastAsia="宋体" w:cs="黑体"/>
          <w:kern w:val="2"/>
          <w:position w:val="-109"/>
          <w:sz w:val="21"/>
          <w:szCs w:val="24"/>
          <w:lang w:val="en-US" w:eastAsia="zh-CN" w:bidi="ar-SA"/>
        </w:rPr>
        <w:drawing>
          <wp:inline distT="0" distB="0" distL="114300" distR="114300">
            <wp:extent cx="2138045" cy="3491230"/>
            <wp:effectExtent l="0" t="0" r="14605" b="1397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r:embed="rId12">
                      <a:lum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38045" cy="34912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FA77D53">
      <w:pPr>
        <w:pStyle w:val="2"/>
        <w:spacing w:before="325" w:line="224" w:lineRule="auto"/>
        <w:ind w:left="3408"/>
      </w:pPr>
      <w:r>
        <w:rPr>
          <w:spacing w:val="-12"/>
        </w:rPr>
        <w:t>图</w:t>
      </w:r>
      <w:r>
        <w:rPr>
          <w:spacing w:val="-33"/>
        </w:rPr>
        <w:t xml:space="preserve"> </w:t>
      </w:r>
      <w:r>
        <w:rPr>
          <w:spacing w:val="-12"/>
        </w:rPr>
        <w:t>10-6</w:t>
      </w:r>
      <w:r>
        <w:rPr>
          <w:spacing w:val="23"/>
        </w:rPr>
        <w:t xml:space="preserve"> </w:t>
      </w:r>
      <w:r>
        <w:rPr>
          <w:spacing w:val="-12"/>
        </w:rPr>
        <w:t>签字页面</w:t>
      </w:r>
    </w:p>
    <w:p w14:paraId="3E1E893E">
      <w:pPr>
        <w:pStyle w:val="2"/>
        <w:spacing w:before="291" w:line="311" w:lineRule="auto"/>
        <w:ind w:left="72" w:firstLine="560"/>
        <w:jc w:val="both"/>
      </w:pPr>
      <w:r>
        <w:rPr>
          <w:rFonts w:hint="default" w:ascii="Times New Roman" w:hAnsi="Times New Roman" w:eastAsia="方正仿宋_GBK" w:cs="Times New Roman"/>
          <w:spacing w:val="-7"/>
          <w:sz w:val="32"/>
          <w:szCs w:val="32"/>
          <w:lang w:val="en-US" w:eastAsia="zh-CN"/>
        </w:rPr>
        <w:t>3.</w:t>
      </w:r>
      <w:r>
        <w:rPr>
          <w:rFonts w:hint="eastAsia" w:ascii="方正仿宋_GBK" w:hAnsi="方正仿宋_GBK" w:eastAsia="方正仿宋_GBK" w:cs="方正仿宋_GBK"/>
          <w:spacing w:val="-7"/>
          <w:sz w:val="32"/>
          <w:szCs w:val="32"/>
        </w:rPr>
        <w:t>上传佐证资料：上传申报人身份证正面、申报人身份证反面、</w:t>
      </w:r>
      <w:r>
        <w:rPr>
          <w:rFonts w:hint="eastAsia" w:ascii="方正仿宋_GBK" w:hAnsi="方正仿宋_GBK" w:eastAsia="方正仿宋_GBK" w:cs="方正仿宋_GBK"/>
          <w:spacing w:val="-5"/>
          <w:sz w:val="32"/>
          <w:szCs w:val="32"/>
        </w:rPr>
        <w:t>申报人户口簿主页、申报人户口页等必传资料和非必传资料受灾</w:t>
      </w:r>
      <w:r>
        <w:rPr>
          <w:rFonts w:hint="eastAsia" w:ascii="方正仿宋_GBK" w:hAnsi="方正仿宋_GBK" w:eastAsia="方正仿宋_GBK" w:cs="方正仿宋_GBK"/>
          <w:spacing w:val="-6"/>
          <w:sz w:val="32"/>
          <w:szCs w:val="32"/>
        </w:rPr>
        <w:t>情况</w:t>
      </w:r>
      <w:r>
        <w:rPr>
          <w:rFonts w:hint="eastAsia" w:ascii="方正仿宋_GBK" w:hAnsi="方正仿宋_GBK" w:eastAsia="方正仿宋_GBK" w:cs="方正仿宋_GBK"/>
          <w:spacing w:val="-5"/>
          <w:sz w:val="32"/>
          <w:szCs w:val="32"/>
        </w:rPr>
        <w:t>佐证材料。如图</w:t>
      </w:r>
      <w:r>
        <w:rPr>
          <w:rFonts w:hint="eastAsia" w:ascii="方正仿宋_GBK" w:hAnsi="方正仿宋_GBK" w:eastAsia="方正仿宋_GBK" w:cs="方正仿宋_GBK"/>
          <w:spacing w:val="-37"/>
          <w:sz w:val="32"/>
          <w:szCs w:val="32"/>
        </w:rPr>
        <w:t xml:space="preserve"> </w:t>
      </w:r>
      <w:r>
        <w:rPr>
          <w:rFonts w:hint="default" w:ascii="Times New Roman" w:hAnsi="Times New Roman" w:eastAsia="方正仿宋_GBK" w:cs="Times New Roman"/>
          <w:spacing w:val="-5"/>
          <w:sz w:val="32"/>
          <w:szCs w:val="32"/>
        </w:rPr>
        <w:t>10-7</w:t>
      </w:r>
      <w:r>
        <w:rPr>
          <w:rFonts w:hint="default" w:ascii="Times New Roman" w:hAnsi="Times New Roman" w:eastAsia="方正仿宋_GBK" w:cs="Times New Roman"/>
          <w:spacing w:val="-52"/>
          <w:sz w:val="32"/>
          <w:szCs w:val="32"/>
        </w:rPr>
        <w:t xml:space="preserve"> </w:t>
      </w:r>
      <w:r>
        <w:rPr>
          <w:rFonts w:hint="eastAsia" w:ascii="方正仿宋_GBK" w:hAnsi="方正仿宋_GBK" w:eastAsia="方正仿宋_GBK" w:cs="方正仿宋_GBK"/>
          <w:spacing w:val="-5"/>
          <w:sz w:val="32"/>
          <w:szCs w:val="32"/>
        </w:rPr>
        <w:t>所示：</w:t>
      </w:r>
    </w:p>
    <w:p w14:paraId="78F4908D">
      <w:pPr>
        <w:spacing w:line="249" w:lineRule="auto"/>
        <w:rPr>
          <w:rFonts w:ascii="Arial"/>
          <w:sz w:val="21"/>
        </w:rPr>
      </w:pPr>
    </w:p>
    <w:p w14:paraId="0138D703">
      <w:pPr>
        <w:spacing w:line="1346" w:lineRule="exact"/>
        <w:ind w:firstLine="573"/>
      </w:pPr>
      <w:r>
        <w:rPr>
          <w:rFonts w:ascii="Calibri" w:hAnsi="Calibri" w:eastAsia="宋体" w:cs="黑体"/>
          <w:kern w:val="2"/>
          <w:position w:val="-26"/>
          <w:sz w:val="21"/>
          <w:szCs w:val="24"/>
          <w:lang w:val="en-US" w:eastAsia="zh-CN" w:bidi="ar-SA"/>
        </w:rPr>
        <w:drawing>
          <wp:inline distT="0" distB="0" distL="114300" distR="114300">
            <wp:extent cx="4627880" cy="854710"/>
            <wp:effectExtent l="0" t="0" r="1270" b="254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/>
                    </pic:cNvPicPr>
                  </pic:nvPicPr>
                  <pic:blipFill>
                    <a:blip r:embed="rId13">
                      <a:lum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27880" cy="8547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6C1440A">
      <w:pPr>
        <w:pStyle w:val="2"/>
        <w:spacing w:before="329" w:line="628" w:lineRule="exact"/>
        <w:ind w:left="2848"/>
        <w:rPr>
          <w:spacing w:val="-6"/>
          <w:position w:val="26"/>
        </w:rPr>
      </w:pPr>
      <w:r>
        <w:rPr>
          <w:spacing w:val="-6"/>
          <w:position w:val="26"/>
        </w:rPr>
        <w:t>图</w:t>
      </w:r>
      <w:r>
        <w:rPr>
          <w:spacing w:val="-33"/>
          <w:position w:val="26"/>
        </w:rPr>
        <w:t xml:space="preserve"> </w:t>
      </w:r>
      <w:r>
        <w:rPr>
          <w:spacing w:val="-6"/>
          <w:position w:val="26"/>
        </w:rPr>
        <w:t>10-7 上传佐证资料页面</w:t>
      </w:r>
    </w:p>
    <w:p w14:paraId="465015F0">
      <w:pPr>
        <w:pStyle w:val="2"/>
        <w:spacing w:before="2" w:line="222" w:lineRule="auto"/>
        <w:ind w:left="590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pacing w:val="-2"/>
          <w:sz w:val="32"/>
          <w:szCs w:val="32"/>
        </w:rPr>
        <w:t>例：上传申报人身份证正面</w:t>
      </w:r>
    </w:p>
    <w:p w14:paraId="3BF7BCBC">
      <w:pPr>
        <w:pStyle w:val="2"/>
        <w:spacing w:before="287" w:line="312" w:lineRule="auto"/>
        <w:ind w:left="32" w:right="93" w:firstLine="574"/>
        <w:jc w:val="both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pacing w:val="-5"/>
          <w:sz w:val="32"/>
          <w:szCs w:val="32"/>
        </w:rPr>
        <w:t>点击申报人身份证正面后的【点击上传】按钮，在弹出的窗口选</w:t>
      </w:r>
      <w:r>
        <w:rPr>
          <w:rFonts w:hint="eastAsia" w:ascii="方正仿宋_GBK" w:hAnsi="方正仿宋_GBK" w:eastAsia="方正仿宋_GBK" w:cs="方正仿宋_GBK"/>
          <w:spacing w:val="-4"/>
          <w:sz w:val="32"/>
          <w:szCs w:val="32"/>
        </w:rPr>
        <w:t>择身份证正面图片，然后点击【打开】按钮，完成图片上传。如图</w:t>
      </w:r>
      <w:r>
        <w:rPr>
          <w:rFonts w:hint="default" w:ascii="Times New Roman" w:hAnsi="Times New Roman" w:eastAsia="方正仿宋_GBK" w:cs="Times New Roman"/>
          <w:spacing w:val="-9"/>
          <w:sz w:val="32"/>
          <w:szCs w:val="32"/>
        </w:rPr>
        <w:t>10-8</w:t>
      </w:r>
      <w:r>
        <w:rPr>
          <w:rFonts w:hint="default" w:ascii="Times New Roman" w:hAnsi="Times New Roman" w:eastAsia="方正仿宋_GBK" w:cs="Times New Roman"/>
          <w:spacing w:val="-48"/>
          <w:sz w:val="32"/>
          <w:szCs w:val="32"/>
        </w:rPr>
        <w:t xml:space="preserve"> </w:t>
      </w:r>
      <w:r>
        <w:rPr>
          <w:rFonts w:hint="eastAsia" w:ascii="方正仿宋_GBK" w:hAnsi="方正仿宋_GBK" w:eastAsia="方正仿宋_GBK" w:cs="方正仿宋_GBK"/>
          <w:spacing w:val="-4"/>
          <w:sz w:val="32"/>
          <w:szCs w:val="32"/>
        </w:rPr>
        <w:t>所</w:t>
      </w:r>
      <w:r>
        <w:rPr>
          <w:rFonts w:hint="eastAsia" w:ascii="方正仿宋_GBK" w:hAnsi="方正仿宋_GBK" w:eastAsia="方正仿宋_GBK" w:cs="方正仿宋_GBK"/>
          <w:spacing w:val="-9"/>
          <w:sz w:val="32"/>
          <w:szCs w:val="32"/>
        </w:rPr>
        <w:t>示：</w:t>
      </w:r>
    </w:p>
    <w:p w14:paraId="322B4E52">
      <w:pPr>
        <w:spacing w:before="8" w:line="4315" w:lineRule="exact"/>
        <w:jc w:val="center"/>
      </w:pPr>
      <w:r>
        <w:rPr>
          <w:rFonts w:ascii="Calibri" w:hAnsi="Calibri" w:eastAsia="宋体" w:cs="黑体"/>
          <w:kern w:val="2"/>
          <w:position w:val="-86"/>
          <w:sz w:val="21"/>
          <w:szCs w:val="24"/>
          <w:lang w:val="en-US" w:eastAsia="zh-CN" w:bidi="ar-SA"/>
        </w:rPr>
        <w:drawing>
          <wp:inline distT="0" distB="0" distL="114300" distR="114300">
            <wp:extent cx="4553585" cy="2740025"/>
            <wp:effectExtent l="0" t="0" r="18415" b="3175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/>
                    </pic:cNvPicPr>
                  </pic:nvPicPr>
                  <pic:blipFill>
                    <a:blip r:embed="rId14">
                      <a:lum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53585" cy="2740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6C47619">
      <w:pPr>
        <w:pStyle w:val="2"/>
        <w:spacing w:before="309" w:line="223" w:lineRule="auto"/>
        <w:ind w:left="2287"/>
      </w:pPr>
      <w:r>
        <w:rPr>
          <w:spacing w:val="-5"/>
        </w:rPr>
        <w:t>图</w:t>
      </w:r>
      <w:r>
        <w:rPr>
          <w:spacing w:val="-26"/>
        </w:rPr>
        <w:t xml:space="preserve"> </w:t>
      </w:r>
      <w:r>
        <w:rPr>
          <w:spacing w:val="-5"/>
        </w:rPr>
        <w:t>10-8 上传申报人身份证正面页面</w:t>
      </w:r>
    </w:p>
    <w:p w14:paraId="1B3F076F">
      <w:pPr>
        <w:pStyle w:val="2"/>
        <w:spacing w:before="292" w:line="471" w:lineRule="exact"/>
        <w:ind w:right="34"/>
        <w:jc w:val="center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pacing w:val="-5"/>
          <w:position w:val="13"/>
          <w:sz w:val="32"/>
          <w:szCs w:val="32"/>
        </w:rPr>
        <w:t>图片上传完成后，在文件上传列表进行图片的预览和删除。</w:t>
      </w:r>
    </w:p>
    <w:p w14:paraId="30EB3E76">
      <w:pPr>
        <w:pStyle w:val="2"/>
        <w:spacing w:before="1" w:line="222" w:lineRule="auto"/>
        <w:ind w:left="44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pacing w:val="-7"/>
          <w:sz w:val="32"/>
          <w:szCs w:val="32"/>
          <w:lang w:eastAsia="zh-CN"/>
        </w:rPr>
        <w:t>如图</w:t>
      </w:r>
      <w:r>
        <w:rPr>
          <w:rFonts w:hint="default" w:ascii="Times New Roman" w:hAnsi="Times New Roman" w:eastAsia="方正仿宋_GBK" w:cs="Times New Roman"/>
          <w:spacing w:val="-7"/>
          <w:sz w:val="32"/>
          <w:szCs w:val="32"/>
        </w:rPr>
        <w:t>10-9</w:t>
      </w:r>
      <w:r>
        <w:rPr>
          <w:rFonts w:hint="default" w:ascii="Times New Roman" w:hAnsi="Times New Roman" w:eastAsia="方正仿宋_GBK" w:cs="Times New Roman"/>
          <w:spacing w:val="-52"/>
          <w:sz w:val="32"/>
          <w:szCs w:val="32"/>
        </w:rPr>
        <w:t xml:space="preserve"> </w:t>
      </w:r>
      <w:r>
        <w:rPr>
          <w:rFonts w:hint="eastAsia" w:ascii="方正仿宋_GBK" w:hAnsi="方正仿宋_GBK" w:eastAsia="方正仿宋_GBK" w:cs="方正仿宋_GBK"/>
          <w:spacing w:val="-7"/>
          <w:sz w:val="32"/>
          <w:szCs w:val="32"/>
        </w:rPr>
        <w:t>所示：</w:t>
      </w:r>
    </w:p>
    <w:p w14:paraId="372BF406">
      <w:pPr>
        <w:spacing w:line="246" w:lineRule="auto"/>
        <w:rPr>
          <w:rFonts w:ascii="Arial"/>
          <w:sz w:val="21"/>
        </w:rPr>
      </w:pPr>
    </w:p>
    <w:p w14:paraId="541A107B">
      <w:pPr>
        <w:spacing w:line="2227" w:lineRule="exact"/>
        <w:ind w:firstLine="702"/>
      </w:pPr>
      <w:r>
        <w:rPr>
          <w:rFonts w:ascii="Calibri" w:hAnsi="Calibri" w:eastAsia="宋体" w:cs="黑体"/>
          <w:kern w:val="2"/>
          <w:position w:val="-44"/>
          <w:sz w:val="21"/>
          <w:szCs w:val="24"/>
          <w:lang w:val="en-US" w:eastAsia="zh-CN" w:bidi="ar-SA"/>
        </w:rPr>
        <w:drawing>
          <wp:inline distT="0" distB="0" distL="114300" distR="114300">
            <wp:extent cx="4752975" cy="1414145"/>
            <wp:effectExtent l="0" t="0" r="9525" b="14605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>
                      <a:picLocks noChangeAspect="1"/>
                    </pic:cNvPicPr>
                  </pic:nvPicPr>
                  <pic:blipFill>
                    <a:blip r:embed="rId15">
                      <a:lum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52975" cy="1414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FEF9E72">
      <w:pPr>
        <w:pStyle w:val="2"/>
        <w:spacing w:before="312" w:line="223" w:lineRule="auto"/>
        <w:ind w:left="3127"/>
      </w:pPr>
      <w:r>
        <w:rPr>
          <w:spacing w:val="-9"/>
        </w:rPr>
        <w:t>图</w:t>
      </w:r>
      <w:r>
        <w:rPr>
          <w:spacing w:val="-34"/>
        </w:rPr>
        <w:t xml:space="preserve"> </w:t>
      </w:r>
      <w:r>
        <w:rPr>
          <w:spacing w:val="-9"/>
        </w:rPr>
        <w:t>10-9</w:t>
      </w:r>
      <w:r>
        <w:rPr>
          <w:spacing w:val="18"/>
        </w:rPr>
        <w:t xml:space="preserve"> </w:t>
      </w:r>
      <w:r>
        <w:rPr>
          <w:spacing w:val="-9"/>
        </w:rPr>
        <w:t>文件上传列表</w:t>
      </w:r>
    </w:p>
    <w:p w14:paraId="78E0ECA6">
      <w:pPr>
        <w:pStyle w:val="2"/>
        <w:spacing w:before="290" w:line="473" w:lineRule="exact"/>
        <w:jc w:val="right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pacing w:val="-3"/>
          <w:position w:val="14"/>
          <w:sz w:val="32"/>
          <w:szCs w:val="32"/>
        </w:rPr>
        <w:t>第三步：信息填写完毕后，点击【提交】按钮，提</w:t>
      </w:r>
      <w:r>
        <w:rPr>
          <w:rFonts w:hint="eastAsia" w:ascii="方正仿宋_GBK" w:hAnsi="方正仿宋_GBK" w:eastAsia="方正仿宋_GBK" w:cs="方正仿宋_GBK"/>
          <w:spacing w:val="-4"/>
          <w:position w:val="14"/>
          <w:sz w:val="32"/>
          <w:szCs w:val="32"/>
        </w:rPr>
        <w:t>交申报资料，</w:t>
      </w:r>
    </w:p>
    <w:p w14:paraId="55FD8FA8">
      <w:pPr>
        <w:pStyle w:val="2"/>
        <w:spacing w:before="2" w:line="222" w:lineRule="auto"/>
        <w:ind w:left="38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pacing w:val="-2"/>
          <w:sz w:val="32"/>
          <w:szCs w:val="32"/>
        </w:rPr>
        <w:t>完成过渡期生活救助申报。</w:t>
      </w:r>
    </w:p>
    <w:p w14:paraId="7ECB1DE0">
      <w:pPr>
        <w:pStyle w:val="2"/>
        <w:spacing w:before="329" w:line="628" w:lineRule="exact"/>
        <w:ind w:left="2848"/>
        <w:rPr>
          <w:spacing w:val="-6"/>
          <w:position w:val="26"/>
        </w:rPr>
      </w:pPr>
    </w:p>
    <w:p w14:paraId="6F7DE63F">
      <w:pPr>
        <w:pStyle w:val="2"/>
        <w:spacing w:before="329" w:line="628" w:lineRule="exact"/>
        <w:ind w:left="2848"/>
        <w:rPr>
          <w:spacing w:val="-6"/>
          <w:position w:val="26"/>
        </w:rPr>
      </w:pPr>
    </w:p>
    <w:p w14:paraId="0D2AA626">
      <w:pPr>
        <w:jc w:val="both"/>
        <w:rPr>
          <w:rFonts w:hint="eastAsia"/>
          <w:sz w:val="28"/>
          <w:szCs w:val="28"/>
          <w:lang w:eastAsia="zh-CN"/>
        </w:rPr>
      </w:pPr>
    </w:p>
    <w:sectPr>
      <w:footerReference r:id="rId5" w:type="default"/>
      <w:pgSz w:w="11906" w:h="16839"/>
      <w:pgMar w:top="1431" w:right="1785" w:bottom="1382" w:left="1785" w:header="0" w:footer="1165" w:gutter="0"/>
      <w:pgNumType w:fmt="decimal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FFBC767">
    <w:pPr>
      <w:pStyle w:val="2"/>
      <w:spacing w:line="212" w:lineRule="auto"/>
      <w:ind w:left="4005"/>
      <w:rPr>
        <w:spacing w:val="-7"/>
        <w:sz w:val="18"/>
        <w:szCs w:val="18"/>
      </w:rPr>
    </w:pPr>
    <w:r>
      <w:rPr>
        <w:rFonts w:ascii="仿宋" w:hAnsi="仿宋" w:eastAsia="仿宋" w:cs="仿宋"/>
        <w:kern w:val="2"/>
        <w:sz w:val="18"/>
        <w:szCs w:val="28"/>
        <w:lang w:val="en-US" w:eastAsia="en-US" w:bidi="ar-SA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0" name="文本框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22DB7BE3">
                          <w:pPr>
                            <w:pStyle w:val="3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文本框 8" o:spid="_x0000_s1026" o:spt="1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22DB7BE3">
                    <w:pPr>
                      <w:pStyle w:val="3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</v:rect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BB8F299">
    <w:pPr>
      <w:pStyle w:val="3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2E291BF">
    <w:pPr>
      <w:pStyle w:val="2"/>
      <w:spacing w:line="212" w:lineRule="auto"/>
      <w:ind w:left="4005"/>
      <w:rPr>
        <w:sz w:val="18"/>
        <w:szCs w:val="18"/>
      </w:rPr>
    </w:pPr>
    <w:r>
      <w:rPr>
        <w:rFonts w:ascii="仿宋" w:hAnsi="仿宋" w:eastAsia="仿宋" w:cs="仿宋"/>
        <w:kern w:val="2"/>
        <w:sz w:val="18"/>
        <w:szCs w:val="28"/>
        <w:lang w:val="en-US" w:eastAsia="en-US" w:bidi="ar-SA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1" name="文本框 1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28F1E465">
                          <w:pPr>
                            <w:pStyle w:val="3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文本框 10" o:spid="_x0000_s1026" o:spt="1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28F1E465">
                    <w:pPr>
                      <w:pStyle w:val="3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</v:rect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FhNTc1MzFlZGMxNGZiNDlhYzk4ZmY2NWYyZTNmMTMifQ=="/>
  </w:docVars>
  <w:rsids>
    <w:rsidRoot w:val="3FBB4156"/>
    <w:rsid w:val="00F76805"/>
    <w:rsid w:val="0136732D"/>
    <w:rsid w:val="056C784A"/>
    <w:rsid w:val="081E2961"/>
    <w:rsid w:val="0DA742E6"/>
    <w:rsid w:val="0DDF0D4D"/>
    <w:rsid w:val="14AF76CB"/>
    <w:rsid w:val="16D55B25"/>
    <w:rsid w:val="19443B83"/>
    <w:rsid w:val="1BDB6FF7"/>
    <w:rsid w:val="1FCA53B9"/>
    <w:rsid w:val="24155071"/>
    <w:rsid w:val="28090A48"/>
    <w:rsid w:val="31BC6956"/>
    <w:rsid w:val="326B247D"/>
    <w:rsid w:val="3B8F5FC8"/>
    <w:rsid w:val="3BEE0488"/>
    <w:rsid w:val="3FBB4156"/>
    <w:rsid w:val="41F027BE"/>
    <w:rsid w:val="495913D8"/>
    <w:rsid w:val="495A5150"/>
    <w:rsid w:val="49EB12D5"/>
    <w:rsid w:val="4AA60479"/>
    <w:rsid w:val="4B3A0A29"/>
    <w:rsid w:val="4ED17C62"/>
    <w:rsid w:val="530C74BB"/>
    <w:rsid w:val="53171462"/>
    <w:rsid w:val="584414A5"/>
    <w:rsid w:val="5A5C0A6B"/>
    <w:rsid w:val="716F2C97"/>
    <w:rsid w:val="77DD181F"/>
    <w:rsid w:val="788D434B"/>
    <w:rsid w:val="7D5771A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autoRedefine/>
    <w:semiHidden/>
    <w:qFormat/>
    <w:uiPriority w:val="0"/>
    <w:rPr>
      <w:rFonts w:ascii="仿宋" w:hAnsi="仿宋" w:eastAsia="仿宋" w:cs="仿宋"/>
      <w:sz w:val="28"/>
      <w:szCs w:val="28"/>
      <w:lang w:val="en-US" w:eastAsia="en-US" w:bidi="ar-SA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3.jpeg"/><Relationship Id="rId8" Type="http://schemas.openxmlformats.org/officeDocument/2006/relationships/image" Target="media/image2.jpeg"/><Relationship Id="rId7" Type="http://schemas.openxmlformats.org/officeDocument/2006/relationships/image" Target="media/image1.jpeg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7" Type="http://schemas.openxmlformats.org/officeDocument/2006/relationships/fontTable" Target="fontTable.xml"/><Relationship Id="rId16" Type="http://schemas.openxmlformats.org/officeDocument/2006/relationships/customXml" Target="../customXml/item1.xml"/><Relationship Id="rId15" Type="http://schemas.openxmlformats.org/officeDocument/2006/relationships/image" Target="media/image9.jpeg"/><Relationship Id="rId14" Type="http://schemas.openxmlformats.org/officeDocument/2006/relationships/image" Target="media/image8.jpeg"/><Relationship Id="rId13" Type="http://schemas.openxmlformats.org/officeDocument/2006/relationships/image" Target="media/image7.jpeg"/><Relationship Id="rId12" Type="http://schemas.openxmlformats.org/officeDocument/2006/relationships/image" Target="media/image6.jpeg"/><Relationship Id="rId11" Type="http://schemas.openxmlformats.org/officeDocument/2006/relationships/image" Target="media/image5.jpeg"/><Relationship Id="rId10" Type="http://schemas.openxmlformats.org/officeDocument/2006/relationships/image" Target="media/image4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779</Words>
  <Characters>839</Characters>
  <Lines>0</Lines>
  <Paragraphs>0</Paragraphs>
  <TotalTime>0</TotalTime>
  <ScaleCrop>false</ScaleCrop>
  <LinksUpToDate>false</LinksUpToDate>
  <CharactersWithSpaces>875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2024-05-09T06:29:00Z</dcterms:created>
  <dc:creator>江泰ls</dc:creator>
  <cp:lastModifiedBy>catralla</cp:lastModifiedBy>
  <dcterms:modified xsi:type="dcterms:W3CDTF">2025-05-30T07:26:38Z</dcterms:modified>
  <dc:title>自然灾害应急救助申报指南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867684BBD84C484DA42206B504D375CE_13</vt:lpwstr>
  </property>
  <property fmtid="{D5CDD505-2E9C-101B-9397-08002B2CF9AE}" pid="4" name="KSOTemplateDocerSaveRecord">
    <vt:lpwstr>eyJoZGlkIjoiOWRkNzBlNzA4MDJiZTYyZWFmNjhkNTExNWY1ZDA3ZDUiLCJ1c2VySWQiOiIzMjMxNDMyNTIifQ==</vt:lpwstr>
  </property>
</Properties>
</file>