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【活动预告】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黄桷坪街道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4月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活动</w:t>
      </w:r>
    </w:p>
    <w:tbl>
      <w:tblPr>
        <w:tblStyle w:val="11"/>
        <w:tblW w:w="5491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1"/>
        <w:gridCol w:w="1712"/>
        <w:gridCol w:w="2351"/>
        <w:gridCol w:w="2941"/>
        <w:gridCol w:w="1375"/>
        <w:gridCol w:w="2249"/>
        <w:gridCol w:w="2277"/>
        <w:gridCol w:w="1824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55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76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95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44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72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73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5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3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  <w:t>“原声艺术疗愈”手碟体验课活动</w:t>
            </w:r>
          </w:p>
        </w:tc>
        <w:tc>
          <w:tcPr>
            <w:tcW w:w="76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黄桷坪街道文化服务中心、黄桷坪街道社区学校</w:t>
            </w:r>
          </w:p>
        </w:tc>
        <w:tc>
          <w:tcPr>
            <w:tcW w:w="95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邀请专业老师为居民进行手碟介绍、基础技巧教学、练习与指导、集体演奏、创意与表达、分享与展示。</w:t>
            </w:r>
          </w:p>
        </w:tc>
        <w:tc>
          <w:tcPr>
            <w:tcW w:w="44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72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社区文化服务中心</w:t>
            </w:r>
          </w:p>
        </w:tc>
        <w:tc>
          <w:tcPr>
            <w:tcW w:w="73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4月10日14:30</w:t>
            </w:r>
          </w:p>
        </w:tc>
        <w:tc>
          <w:tcPr>
            <w:tcW w:w="5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3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5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  <w:t>“以舞之形 修己之身”中国舞体验课</w:t>
            </w:r>
          </w:p>
        </w:tc>
        <w:tc>
          <w:tcPr>
            <w:tcW w:w="76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黄桷坪街道文化服务中心、黄桷坪街道社区学校</w:t>
            </w:r>
          </w:p>
        </w:tc>
        <w:tc>
          <w:tcPr>
            <w:tcW w:w="95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邀请专业老师热身训练后进行藏族舞蹈基础知识的简单讲解、藏族舞蹈片段的中重点动作的学习、合节奏训练及学员动作纠正指导、与音乐配合进行训练，最终完成藏族舞蹈片段。</w:t>
            </w:r>
          </w:p>
        </w:tc>
        <w:tc>
          <w:tcPr>
            <w:tcW w:w="44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72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社区文化服务中心</w:t>
            </w:r>
          </w:p>
        </w:tc>
        <w:tc>
          <w:tcPr>
            <w:tcW w:w="73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4月12日10:00</w:t>
            </w:r>
          </w:p>
        </w:tc>
        <w:tc>
          <w:tcPr>
            <w:tcW w:w="5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3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54" w:type="pct"/>
            <w:tcBorders>
              <w:top w:val="outset" w:color="auto" w:sz="6" w:space="0"/>
              <w:left w:val="nil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  <w:t>“我想用AI画点不一样的”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  <w:t>英语创意AI绘画体验课</w:t>
            </w:r>
          </w:p>
        </w:tc>
        <w:tc>
          <w:tcPr>
            <w:tcW w:w="761" w:type="pct"/>
            <w:tcBorders>
              <w:top w:val="outset" w:color="auto" w:sz="6" w:space="0"/>
              <w:left w:val="nil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黄桷坪街道文化服务中心、黄桷坪街道社区学校</w:t>
            </w:r>
          </w:p>
        </w:tc>
        <w:tc>
          <w:tcPr>
            <w:tcW w:w="952" w:type="pct"/>
            <w:tcBorders>
              <w:top w:val="outset" w:color="auto" w:sz="6" w:space="0"/>
              <w:left w:val="nil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通过教授儿童利用人工智能技术进行绘画，让儿童尝试利用AI辅助创作，更深入地了解并掌握这一前沿技术，有助于培养儿童的观察力、想象力、创新力和审美能力。</w:t>
            </w:r>
          </w:p>
        </w:tc>
        <w:tc>
          <w:tcPr>
            <w:tcW w:w="445" w:type="pct"/>
            <w:tcBorders>
              <w:top w:val="outset" w:color="auto" w:sz="6" w:space="0"/>
              <w:left w:val="nil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728" w:type="pct"/>
            <w:tcBorders>
              <w:top w:val="outset" w:color="auto" w:sz="6" w:space="0"/>
              <w:left w:val="nil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社区文化服务中心</w:t>
            </w:r>
          </w:p>
        </w:tc>
        <w:tc>
          <w:tcPr>
            <w:tcW w:w="737" w:type="pct"/>
            <w:tcBorders>
              <w:top w:val="outset" w:color="auto" w:sz="6" w:space="0"/>
              <w:left w:val="nil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4月21日14:30</w:t>
            </w:r>
          </w:p>
        </w:tc>
        <w:tc>
          <w:tcPr>
            <w:tcW w:w="590" w:type="pct"/>
            <w:tcBorders>
              <w:top w:val="outset" w:color="auto" w:sz="6" w:space="0"/>
              <w:left w:val="nil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</w:tbl>
    <w:p>
      <w:pPr>
        <w:pStyle w:val="15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【活动预告】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“月月故事会”——黄桷坪街道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活动</w:t>
      </w:r>
      <w:bookmarkStart w:id="0" w:name="_GoBack"/>
      <w:bookmarkEnd w:id="0"/>
    </w:p>
    <w:tbl>
      <w:tblPr>
        <w:tblStyle w:val="11"/>
        <w:tblW w:w="5491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1"/>
        <w:gridCol w:w="1712"/>
        <w:gridCol w:w="2351"/>
        <w:gridCol w:w="2941"/>
        <w:gridCol w:w="1375"/>
        <w:gridCol w:w="2249"/>
        <w:gridCol w:w="2277"/>
        <w:gridCol w:w="1824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55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76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95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44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72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73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5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7" w:hRule="atLeast"/>
          <w:jc w:val="center"/>
        </w:trPr>
        <w:tc>
          <w:tcPr>
            <w:tcW w:w="230" w:type="pc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4" w:type="pct"/>
            <w:tcBorders>
              <w:top w:val="outset" w:color="auto" w:sz="6" w:space="0"/>
              <w:left w:val="nil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月月故事会</w:t>
            </w:r>
          </w:p>
        </w:tc>
        <w:tc>
          <w:tcPr>
            <w:tcW w:w="761" w:type="pct"/>
            <w:tcBorders>
              <w:top w:val="outset" w:color="auto" w:sz="6" w:space="0"/>
              <w:left w:val="nil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九龙坡区文化旅游委、九龙坡区文联、黄桷坪街道办事处</w:t>
            </w:r>
          </w:p>
        </w:tc>
        <w:tc>
          <w:tcPr>
            <w:tcW w:w="952" w:type="pct"/>
            <w:tcBorders>
              <w:top w:val="outset" w:color="auto" w:sz="6" w:space="0"/>
              <w:left w:val="nil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活动通过相声类、快板类、说唱类等曲艺表演以及川剧变脸等形式，讲好中国故事、传播好中国声音，展现可信、可爱、可敬的中国形象。</w:t>
            </w:r>
          </w:p>
        </w:tc>
        <w:tc>
          <w:tcPr>
            <w:tcW w:w="445" w:type="pct"/>
            <w:tcBorders>
              <w:top w:val="outset" w:color="auto" w:sz="6" w:space="0"/>
              <w:left w:val="nil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文艺演出</w:t>
            </w:r>
          </w:p>
        </w:tc>
        <w:tc>
          <w:tcPr>
            <w:tcW w:w="728" w:type="pct"/>
            <w:tcBorders>
              <w:top w:val="outset" w:color="auto" w:sz="6" w:space="0"/>
              <w:left w:val="nil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交通茶馆</w:t>
            </w:r>
          </w:p>
        </w:tc>
        <w:tc>
          <w:tcPr>
            <w:tcW w:w="73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4月28日10:00</w:t>
            </w:r>
          </w:p>
        </w:tc>
        <w:tc>
          <w:tcPr>
            <w:tcW w:w="590" w:type="pct"/>
            <w:tcBorders>
              <w:top w:val="outset" w:color="auto" w:sz="6" w:space="0"/>
              <w:left w:val="nil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</w:p>
    <w:sectPr>
      <w:pgSz w:w="16839" w:h="11906" w:orient="landscape"/>
      <w:pgMar w:top="1800" w:right="1440" w:bottom="1800" w:left="144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5ZGRmZDQ4ODM2Yjk2YjI5ODNkOGQ0Mjg5ZmQwMmUifQ=="/>
  </w:docVars>
  <w:rsids>
    <w:rsidRoot w:val="00000000"/>
    <w:rsid w:val="005A5EF8"/>
    <w:rsid w:val="06D47D9E"/>
    <w:rsid w:val="097E76CE"/>
    <w:rsid w:val="0BC9780A"/>
    <w:rsid w:val="10C77C97"/>
    <w:rsid w:val="167D490B"/>
    <w:rsid w:val="26C239F7"/>
    <w:rsid w:val="377F5770"/>
    <w:rsid w:val="3BCB12A4"/>
    <w:rsid w:val="57833AC4"/>
    <w:rsid w:val="63DE6DAE"/>
    <w:rsid w:val="742346FA"/>
    <w:rsid w:val="7D1222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6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7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8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2">
    <w:name w:val="Default Paragraph Font"/>
    <w:autoRedefine/>
    <w:semiHidden/>
    <w:unhideWhenUsed/>
    <w:qFormat/>
    <w:uiPriority w:val="99"/>
  </w:style>
  <w:style w:type="table" w:default="1" w:styleId="11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autoRedefine/>
    <w:qFormat/>
    <w:uiPriority w:val="0"/>
    <w:pPr>
      <w:ind w:left="420" w:left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13">
    <w:name w:val="10"/>
    <w:basedOn w:val="12"/>
    <w:qFormat/>
    <w:uiPriority w:val="0"/>
    <w:rPr>
      <w:rFonts w:hint="default" w:ascii="Times New Roman" w:hAnsi="Times New Roman" w:cs="Times New Roman"/>
    </w:rPr>
  </w:style>
  <w:style w:type="character" w:customStyle="1" w:styleId="14">
    <w:name w:val="15"/>
    <w:basedOn w:val="12"/>
    <w:qFormat/>
    <w:uiPriority w:val="0"/>
    <w:rPr>
      <w:rFonts w:hint="default" w:ascii="Times New Roman" w:hAnsi="Times New Roman" w:cs="Times New Roman"/>
      <w:color w:val="0000FF"/>
      <w:u w:val="single"/>
    </w:rPr>
  </w:style>
  <w:style w:type="paragraph" w:customStyle="1" w:styleId="15">
    <w:name w:val="普通(网站) Char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6">
    <w:name w:val="HTML 预设格式 Char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Lines>1</Lines>
  <Paragraphs>1</Paragraph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2023-11-08T03:55:00Z</dcterms:created>
  <dc:creator>pengke</dc:creator>
  <cp:lastModifiedBy>陈诚</cp:lastModifiedBy>
  <cp:lastPrinted>2024-03-14T03:58:00Z</cp:lastPrinted>
  <dcterms:modified xsi:type="dcterms:W3CDTF">2024-04-25T03:36:15Z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5D4FFC3025C249168BDF27A633176280_13</vt:lpwstr>
  </property>
</Properties>
</file>